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1EC0">
      <w:pPr>
        <w:pStyle w:val="21"/>
        <w:rPr>
          <w:rFonts w:ascii="Arial Unicode MS" w:hAnsi="Arial Unicode MS" w:cs="Arial Unicode MS"/>
        </w:rPr>
      </w:pPr>
      <w:r>
        <w:t>РОССИЯ</w:t>
      </w:r>
    </w:p>
    <w:p w:rsidR="00F81EC0" w:rsidRDefault="00F81EC0">
      <w:pPr>
        <w:pStyle w:val="21"/>
      </w:pPr>
      <w:r>
        <w:t xml:space="preserve">Закрытое акционерное общество сельскохозяйственный племенной завод </w:t>
      </w:r>
    </w:p>
    <w:p w:rsidR="00000000" w:rsidRDefault="00F81EC0">
      <w:pPr>
        <w:pStyle w:val="21"/>
        <w:rPr>
          <w:rFonts w:ascii="Arial Unicode MS" w:hAnsi="Arial Unicode MS" w:cs="Arial Unicode MS"/>
        </w:rPr>
      </w:pPr>
      <w:r>
        <w:t>355555 Ставропольский край</w:t>
      </w:r>
    </w:p>
    <w:p w:rsidR="00000000" w:rsidRDefault="00F81EC0">
      <w:pPr>
        <w:pStyle w:val="21"/>
        <w:rPr>
          <w:rFonts w:ascii="Arial Unicode MS" w:hAnsi="Arial Unicode MS" w:cs="Arial Unicode MS"/>
        </w:rPr>
        <w:sectPr w:rsidR="00000000">
          <w:headerReference w:type="default" r:id="rId7"/>
          <w:type w:val="continuous"/>
          <w:pgSz w:w="11905" w:h="16837"/>
          <w:pgMar w:top="2262" w:right="908" w:bottom="894" w:left="1380" w:header="2259" w:footer="894" w:gutter="0"/>
          <w:cols w:space="720"/>
          <w:noEndnote/>
          <w:titlePg/>
          <w:docGrid w:linePitch="360"/>
        </w:sectPr>
      </w:pPr>
      <w:r>
        <w:t>тел</w:t>
      </w:r>
      <w:r>
        <w:t>. (12345</w:t>
      </w:r>
      <w:r>
        <w:t>)5</w:t>
      </w:r>
      <w:r>
        <w:t>-55</w:t>
      </w:r>
      <w:r>
        <w:t>-55</w:t>
      </w:r>
      <w:r>
        <w:t>, 4-44-44</w:t>
      </w:r>
    </w:p>
    <w:p w:rsidR="00F81EC0" w:rsidRDefault="00F81EC0">
      <w:pPr>
        <w:pStyle w:val="61"/>
      </w:pPr>
    </w:p>
    <w:p w:rsidR="00F81EC0" w:rsidRDefault="00F81EC0">
      <w:pPr>
        <w:pStyle w:val="61"/>
      </w:pPr>
    </w:p>
    <w:p w:rsidR="00F81EC0" w:rsidRDefault="00F81EC0">
      <w:pPr>
        <w:pStyle w:val="61"/>
      </w:pPr>
    </w:p>
    <w:p w:rsidR="00000000" w:rsidRDefault="00F81EC0">
      <w:pPr>
        <w:pStyle w:val="61"/>
        <w:rPr>
          <w:rFonts w:ascii="Arial Unicode MS" w:hAnsi="Arial Unicode MS" w:cs="Arial Unicode MS"/>
        </w:rPr>
      </w:pPr>
      <w:r>
        <w:t>ПЛАН</w:t>
      </w:r>
    </w:p>
    <w:p w:rsidR="00000000" w:rsidRDefault="00F81EC0">
      <w:pPr>
        <w:pStyle w:val="61"/>
        <w:rPr>
          <w:rFonts w:ascii="Arial Unicode MS" w:hAnsi="Arial Unicode MS" w:cs="Arial Unicode MS"/>
        </w:rPr>
        <w:sectPr w:rsidR="00000000">
          <w:type w:val="continuous"/>
          <w:pgSz w:w="11905" w:h="16837"/>
          <w:pgMar w:top="2262" w:right="865" w:bottom="894" w:left="1963" w:header="2259" w:footer="894" w:gutter="0"/>
          <w:cols w:space="720"/>
          <w:noEndnote/>
          <w:docGrid w:linePitch="360"/>
        </w:sectPr>
      </w:pPr>
      <w:r>
        <w:t xml:space="preserve">СЕЛЕКЦИОННО-ПЛЕМЕННОЙ РАБОТЫ С ФОРЕЛЬЮ ПОРОДЫ «КАМЛООПС» НА 2013 -2017 гг. В ЗАО </w:t>
      </w:r>
      <w:r>
        <w:t>СЕЛЬСКОХОЗЯЙСТВЕННЫЙ ПЛЕМЕННОЙ ЗАВОД</w:t>
      </w:r>
    </w:p>
    <w:p w:rsidR="00000000" w:rsidRDefault="00F81EC0">
      <w:pPr>
        <w:pStyle w:val="71"/>
        <w:rPr>
          <w:rFonts w:ascii="Arial Unicode MS" w:hAnsi="Arial Unicode MS" w:cs="Arial Unicode MS"/>
        </w:rPr>
        <w:sectPr w:rsidR="00000000">
          <w:type w:val="continuous"/>
          <w:pgSz w:w="11905" w:h="16837"/>
          <w:pgMar w:top="2262" w:right="768" w:bottom="894" w:left="1837" w:header="2259" w:footer="894" w:gutter="0"/>
          <w:cols w:num="2" w:space="720" w:equalWidth="0">
            <w:col w:w="3431" w:space="1123"/>
            <w:col w:w="4745"/>
          </w:cols>
          <w:noEndnote/>
          <w:docGrid w:linePitch="360"/>
        </w:sectPr>
      </w:pPr>
    </w:p>
    <w:p w:rsidR="00000000" w:rsidRDefault="00F81EC0">
      <w:pPr>
        <w:pStyle w:val="121"/>
        <w:spacing w:after="0" w:line="240" w:lineRule="auto"/>
        <w:ind w:left="20"/>
        <w:rPr>
          <w:rFonts w:ascii="Arial Unicode MS" w:hAnsi="Arial Unicode MS" w:cs="Arial Unicode MS"/>
        </w:rPr>
      </w:pPr>
      <w:bookmarkStart w:id="0" w:name="bookmark0"/>
      <w:r>
        <w:lastRenderedPageBreak/>
        <w:t>1. ХАРАКТЕРИСТИКА ХОЗЯЙСТВА</w:t>
      </w:r>
      <w:bookmarkEnd w:id="0"/>
    </w:p>
    <w:p w:rsidR="00000000" w:rsidRDefault="00F81EC0">
      <w:pPr>
        <w:pStyle w:val="81"/>
        <w:numPr>
          <w:ilvl w:val="0"/>
          <w:numId w:val="1"/>
        </w:numPr>
        <w:tabs>
          <w:tab w:val="left" w:pos="1438"/>
        </w:tabs>
        <w:spacing w:before="330" w:after="0"/>
        <w:ind w:left="20" w:right="40"/>
      </w:pPr>
      <w:r>
        <w:rPr>
          <w:rStyle w:val="80"/>
        </w:rPr>
        <w:t>Юридический адрес:</w:t>
      </w:r>
      <w:r>
        <w:t xml:space="preserve"> 355555, Ставропольский край</w:t>
      </w:r>
      <w:r>
        <w:t>.</w:t>
      </w:r>
    </w:p>
    <w:p w:rsidR="00000000" w:rsidRDefault="00F81EC0">
      <w:pPr>
        <w:pStyle w:val="121"/>
        <w:numPr>
          <w:ilvl w:val="0"/>
          <w:numId w:val="1"/>
        </w:numPr>
        <w:tabs>
          <w:tab w:val="left" w:pos="715"/>
        </w:tabs>
        <w:spacing w:before="243" w:after="0" w:line="320" w:lineRule="exact"/>
        <w:ind w:left="20"/>
      </w:pPr>
      <w:bookmarkStart w:id="1" w:name="bookmark1"/>
      <w:r>
        <w:t>О</w:t>
      </w:r>
      <w:r>
        <w:t>бщая характеристика хозяйства</w:t>
      </w:r>
      <w:bookmarkEnd w:id="1"/>
    </w:p>
    <w:p w:rsidR="00000000" w:rsidRDefault="00F81EC0">
      <w:pPr>
        <w:pStyle w:val="a5"/>
        <w:ind w:left="20" w:right="40"/>
        <w:rPr>
          <w:rFonts w:ascii="Arial Unicode MS" w:hAnsi="Arial Unicode MS" w:cs="Arial Unicode MS"/>
        </w:rPr>
      </w:pPr>
      <w:r>
        <w:t xml:space="preserve">ЗАО </w:t>
      </w:r>
      <w:r>
        <w:t>СПЗ с</w:t>
      </w:r>
      <w:r>
        <w:t>оздано в 1888</w:t>
      </w:r>
      <w:r>
        <w:t xml:space="preserve"> г. </w:t>
      </w:r>
      <w:r>
        <w:t>Занимает площадь 27 га и является полносистемным хозяйством по разведению и выращиванию форели - от икринки до товарно</w:t>
      </w:r>
      <w:r>
        <w:t>й продукции. Проектная мощность хозяйства - 2</w:t>
      </w:r>
      <w:r>
        <w:t>5</w:t>
      </w:r>
      <w:r>
        <w:t xml:space="preserve"> т товарной форели в год. Разводится также белорыбица, нельма, хариус, кои, карп, белый и пестрый толстолобик, белый и черный амур, сом; осетровые - </w:t>
      </w:r>
      <w:proofErr w:type="spellStart"/>
      <w:r>
        <w:t>бестер</w:t>
      </w:r>
      <w:proofErr w:type="spellEnd"/>
      <w:r>
        <w:t xml:space="preserve">, сибирский осетр, стерлядь, </w:t>
      </w:r>
      <w:proofErr w:type="spellStart"/>
      <w:r>
        <w:t>веслонос</w:t>
      </w:r>
      <w:proofErr w:type="spellEnd"/>
      <w:r>
        <w:t>, осетровые гибрид</w:t>
      </w:r>
      <w:r>
        <w:t>ы и другие виды рыб.</w:t>
      </w:r>
    </w:p>
    <w:p w:rsidR="00000000" w:rsidRDefault="00F81EC0">
      <w:pPr>
        <w:pStyle w:val="a5"/>
        <w:ind w:left="20" w:right="40"/>
        <w:rPr>
          <w:rFonts w:ascii="Arial Unicode MS" w:hAnsi="Arial Unicode MS" w:cs="Arial Unicode MS"/>
        </w:rPr>
      </w:pPr>
      <w:r>
        <w:t>Организованы любительское рыболовство и экскурсионные программы по предприятию.</w:t>
      </w:r>
    </w:p>
    <w:p w:rsidR="00000000" w:rsidRDefault="00F81EC0">
      <w:pPr>
        <w:pStyle w:val="121"/>
        <w:numPr>
          <w:ilvl w:val="0"/>
          <w:numId w:val="1"/>
        </w:numPr>
        <w:tabs>
          <w:tab w:val="left" w:pos="718"/>
        </w:tabs>
        <w:spacing w:before="240" w:after="0" w:line="320" w:lineRule="exact"/>
        <w:ind w:left="20"/>
      </w:pPr>
      <w:bookmarkStart w:id="2" w:name="bookmark2"/>
      <w:r>
        <w:t>Природно-климатическая характеристика региона</w:t>
      </w:r>
      <w:bookmarkEnd w:id="2"/>
    </w:p>
    <w:p w:rsidR="00000000" w:rsidRDefault="00F81EC0">
      <w:pPr>
        <w:pStyle w:val="a5"/>
        <w:ind w:left="20" w:right="40"/>
        <w:rPr>
          <w:rFonts w:ascii="Arial Unicode MS" w:hAnsi="Arial Unicode MS" w:cs="Arial Unicode MS"/>
        </w:rPr>
      </w:pPr>
      <w:r>
        <w:t>Четвертая зона рыбоводства. Хозяйство расположено между двумя террасами реки</w:t>
      </w:r>
      <w:r>
        <w:t xml:space="preserve">. Рельеф участка </w:t>
      </w:r>
      <w:r>
        <w:t>равнинный.</w:t>
      </w:r>
    </w:p>
    <w:p w:rsidR="00000000" w:rsidRDefault="00F81EC0">
      <w:pPr>
        <w:pStyle w:val="a5"/>
        <w:ind w:left="20" w:right="40"/>
        <w:rPr>
          <w:rFonts w:ascii="Arial Unicode MS" w:hAnsi="Arial Unicode MS" w:cs="Arial Unicode MS"/>
        </w:rPr>
      </w:pPr>
      <w:r>
        <w:t>На климатические условия местности оказывает влияние близость Кав</w:t>
      </w:r>
      <w:r>
        <w:softHyphen/>
        <w:t>казского хребта. Климат континентальный, с умеренным количеством осад</w:t>
      </w:r>
      <w:r>
        <w:softHyphen/>
        <w:t>ков, невысокой относительной влажностью воздуха и неустойчивым снеж</w:t>
      </w:r>
      <w:r>
        <w:softHyphen/>
        <w:t>ным покровом.</w:t>
      </w:r>
    </w:p>
    <w:p w:rsidR="00000000" w:rsidRDefault="00F81EC0">
      <w:pPr>
        <w:pStyle w:val="a5"/>
        <w:ind w:left="20" w:right="40"/>
        <w:rPr>
          <w:rFonts w:ascii="Arial Unicode MS" w:hAnsi="Arial Unicode MS" w:cs="Arial Unicode MS"/>
        </w:rPr>
      </w:pPr>
      <w:r>
        <w:t>Средняя температура воздуха</w:t>
      </w:r>
      <w:r>
        <w:t xml:space="preserve"> в мае-августе +21,5 °С, в ноябре-марте -3 - - 5 °С. Продолжительность безморозного периода 180-195 дней. Сумма ак</w:t>
      </w:r>
      <w:r>
        <w:softHyphen/>
        <w:t xml:space="preserve">тивных температур выше +10 °С за год равна 3000-3400 </w:t>
      </w:r>
      <w:proofErr w:type="spellStart"/>
      <w:r>
        <w:t>градусо-дней</w:t>
      </w:r>
      <w:proofErr w:type="spellEnd"/>
      <w:r>
        <w:t>.</w:t>
      </w:r>
    </w:p>
    <w:p w:rsidR="00000000" w:rsidRDefault="00F81EC0">
      <w:pPr>
        <w:pStyle w:val="81"/>
        <w:spacing w:before="0" w:after="0" w:line="320" w:lineRule="exact"/>
        <w:ind w:left="20"/>
        <w:rPr>
          <w:rFonts w:ascii="Arial Unicode MS" w:hAnsi="Arial Unicode MS" w:cs="Arial Unicode MS"/>
        </w:rPr>
      </w:pPr>
      <w:r>
        <w:t>За год выпадает около 550-600 мм осадков.</w:t>
      </w:r>
    </w:p>
    <w:p w:rsidR="00000000" w:rsidRDefault="00F81EC0">
      <w:pPr>
        <w:pStyle w:val="121"/>
        <w:numPr>
          <w:ilvl w:val="0"/>
          <w:numId w:val="1"/>
        </w:numPr>
        <w:tabs>
          <w:tab w:val="left" w:pos="711"/>
        </w:tabs>
        <w:spacing w:before="263" w:after="0" w:line="240" w:lineRule="auto"/>
        <w:ind w:left="20"/>
      </w:pPr>
      <w:bookmarkStart w:id="3" w:name="bookmark3"/>
      <w:r>
        <w:t>Характеристика зе</w:t>
      </w:r>
      <w:r>
        <w:t>мель, отведенных хозяйству</w:t>
      </w:r>
      <w:bookmarkEnd w:id="3"/>
    </w:p>
    <w:p w:rsidR="00000000" w:rsidRDefault="00F81EC0">
      <w:pPr>
        <w:pStyle w:val="211"/>
        <w:tabs>
          <w:tab w:val="center" w:pos="8282"/>
        </w:tabs>
        <w:spacing w:before="353"/>
        <w:ind w:left="20"/>
        <w:rPr>
          <w:rFonts w:ascii="Arial Unicode MS" w:hAnsi="Arial Unicode MS" w:cs="Arial Unicode MS"/>
        </w:rPr>
      </w:pPr>
      <w:r>
        <w:fldChar w:fldCharType="begin"/>
      </w:r>
      <w:r>
        <w:instrText xml:space="preserve"> TOC \o "1-3" \h \z </w:instrText>
      </w:r>
      <w:r>
        <w:fldChar w:fldCharType="separate"/>
      </w:r>
      <w:r>
        <w:t>Общий земельный фонд, га</w:t>
      </w:r>
      <w:r>
        <w:tab/>
        <w:t>27</w:t>
      </w:r>
    </w:p>
    <w:p w:rsidR="00000000" w:rsidRDefault="00F81EC0">
      <w:pPr>
        <w:pStyle w:val="211"/>
        <w:spacing w:before="0"/>
        <w:ind w:left="20"/>
        <w:rPr>
          <w:rFonts w:ascii="Arial Unicode MS" w:hAnsi="Arial Unicode MS" w:cs="Arial Unicode MS"/>
        </w:rPr>
      </w:pPr>
      <w:r>
        <w:t>В том числе:</w:t>
      </w:r>
    </w:p>
    <w:p w:rsidR="00000000" w:rsidRDefault="00F81EC0">
      <w:pPr>
        <w:pStyle w:val="11"/>
        <w:tabs>
          <w:tab w:val="center" w:pos="8268"/>
        </w:tabs>
        <w:ind w:left="20"/>
        <w:rPr>
          <w:rFonts w:ascii="Arial Unicode MS" w:hAnsi="Arial Unicode MS" w:cs="Arial Unicode MS"/>
        </w:rPr>
      </w:pPr>
      <w:r>
        <w:t>пруды и бассейны</w:t>
      </w:r>
      <w:r>
        <w:tab/>
        <w:t>16,5</w:t>
      </w:r>
    </w:p>
    <w:p w:rsidR="00000000" w:rsidRDefault="00F81EC0">
      <w:pPr>
        <w:pStyle w:val="11"/>
        <w:tabs>
          <w:tab w:val="center" w:pos="8271"/>
        </w:tabs>
        <w:ind w:left="20"/>
        <w:rPr>
          <w:rFonts w:ascii="Arial Unicode MS" w:hAnsi="Arial Unicode MS" w:cs="Arial Unicode MS"/>
        </w:rPr>
      </w:pPr>
      <w:r>
        <w:t>производственные постройки, дороги и пр.</w:t>
      </w:r>
      <w:r>
        <w:tab/>
        <w:t>10,5</w:t>
      </w:r>
    </w:p>
    <w:p w:rsidR="00000000" w:rsidRDefault="00F81EC0">
      <w:pPr>
        <w:pStyle w:val="81"/>
        <w:spacing w:before="0" w:after="0" w:line="320" w:lineRule="exact"/>
        <w:ind w:left="20"/>
        <w:rPr>
          <w:rFonts w:ascii="Arial Unicode MS" w:hAnsi="Arial Unicode MS" w:cs="Arial Unicode MS"/>
        </w:rPr>
      </w:pPr>
      <w:r>
        <w:rPr>
          <w:b/>
          <w:bCs/>
        </w:rPr>
        <w:lastRenderedPageBreak/>
        <w:fldChar w:fldCharType="end"/>
      </w:r>
      <w:r>
        <w:t xml:space="preserve">Рыбоводная база хозяйства </w:t>
      </w:r>
      <w:r w:rsidRPr="00F81EC0">
        <w:rPr>
          <w:lang w:eastAsia="en-US"/>
        </w:rPr>
        <w:t>(</w:t>
      </w:r>
      <w:r>
        <w:rPr>
          <w:lang w:val="en-US" w:eastAsia="en-US"/>
        </w:rPr>
        <w:t>S</w:t>
      </w:r>
      <w:r w:rsidRPr="00F81EC0">
        <w:rPr>
          <w:lang w:eastAsia="en-US"/>
        </w:rPr>
        <w:t>=</w:t>
      </w:r>
      <w:r>
        <w:rPr>
          <w:lang w:val="en-US" w:eastAsia="en-US"/>
        </w:rPr>
        <w:t>l</w:t>
      </w:r>
      <w:r w:rsidRPr="00F81EC0">
        <w:rPr>
          <w:lang w:eastAsia="en-US"/>
        </w:rPr>
        <w:t xml:space="preserve"> </w:t>
      </w:r>
      <w:r>
        <w:t>,06 га)</w:t>
      </w:r>
    </w:p>
    <w:tbl>
      <w:tblPr>
        <w:tblW w:w="0" w:type="auto"/>
        <w:jc w:val="center"/>
        <w:tblLayout w:type="fixed"/>
        <w:tblCellMar>
          <w:left w:w="0" w:type="dxa"/>
          <w:right w:w="0" w:type="dxa"/>
        </w:tblCellMar>
        <w:tblLook w:val="0000"/>
      </w:tblPr>
      <w:tblGrid>
        <w:gridCol w:w="3031"/>
        <w:gridCol w:w="2905"/>
        <w:gridCol w:w="2999"/>
      </w:tblGrid>
      <w:tr w:rsidR="00000000">
        <w:tblPrEx>
          <w:tblCellMar>
            <w:top w:w="0" w:type="dxa"/>
            <w:left w:w="0" w:type="dxa"/>
            <w:bottom w:w="0" w:type="dxa"/>
            <w:right w:w="0" w:type="dxa"/>
          </w:tblCellMar>
        </w:tblPrEx>
        <w:trPr>
          <w:trHeight w:val="349"/>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Бассейны</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100"/>
              <w:rPr>
                <w:rFonts w:ascii="Arial Unicode MS" w:hAnsi="Arial Unicode MS" w:cs="Arial Unicode MS"/>
              </w:rPr>
            </w:pPr>
            <w:r>
              <w:t>Число</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01"/>
              <w:framePr w:wrap="notBeside" w:vAnchor="text" w:hAnchor="text" w:xAlign="center"/>
              <w:shd w:val="clear" w:color="auto" w:fill="auto"/>
              <w:spacing w:line="240" w:lineRule="auto"/>
              <w:ind w:left="2160"/>
              <w:rPr>
                <w:rFonts w:ascii="Arial Unicode MS" w:hAnsi="Arial Unicode MS" w:cs="Arial Unicode MS"/>
                <w:noProof w:val="0"/>
              </w:rPr>
            </w:pPr>
            <w:r>
              <w:rPr>
                <w:noProof w:val="0"/>
              </w:rPr>
              <w:t>2</w:t>
            </w:r>
          </w:p>
          <w:p w:rsidR="00000000" w:rsidRDefault="00F81EC0">
            <w:pPr>
              <w:pStyle w:val="31"/>
              <w:framePr w:wrap="notBeside" w:vAnchor="text" w:hAnchor="text" w:xAlign="center"/>
              <w:shd w:val="clear" w:color="auto" w:fill="auto"/>
              <w:spacing w:line="240" w:lineRule="auto"/>
              <w:ind w:left="760"/>
              <w:rPr>
                <w:rFonts w:ascii="Arial Unicode MS" w:hAnsi="Arial Unicode MS" w:cs="Arial Unicode MS"/>
              </w:rPr>
            </w:pPr>
            <w:r>
              <w:t>Площадь, м</w:t>
            </w:r>
          </w:p>
        </w:tc>
      </w:tr>
      <w:tr w:rsidR="00000000">
        <w:tblPrEx>
          <w:tblCellMar>
            <w:top w:w="0" w:type="dxa"/>
            <w:left w:w="0" w:type="dxa"/>
            <w:bottom w:w="0" w:type="dxa"/>
            <w:right w:w="0" w:type="dxa"/>
          </w:tblCellMar>
        </w:tblPrEx>
        <w:trPr>
          <w:trHeight w:val="331"/>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выростные</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12</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80"/>
              <w:rPr>
                <w:rFonts w:ascii="Arial Unicode MS" w:hAnsi="Arial Unicode MS" w:cs="Arial Unicode MS"/>
              </w:rPr>
            </w:pPr>
            <w:r>
              <w:t>3000</w:t>
            </w:r>
          </w:p>
        </w:tc>
      </w:tr>
      <w:tr w:rsidR="00000000">
        <w:tblPrEx>
          <w:tblCellMar>
            <w:top w:w="0" w:type="dxa"/>
            <w:left w:w="0" w:type="dxa"/>
            <w:bottom w:w="0" w:type="dxa"/>
            <w:right w:w="0" w:type="dxa"/>
          </w:tblCellMar>
        </w:tblPrEx>
        <w:trPr>
          <w:trHeight w:val="338"/>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м</w:t>
            </w:r>
            <w:r>
              <w:t>аточные</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3</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80"/>
              <w:rPr>
                <w:rFonts w:ascii="Arial Unicode MS" w:hAnsi="Arial Unicode MS" w:cs="Arial Unicode MS"/>
              </w:rPr>
            </w:pPr>
            <w:r>
              <w:t>700</w:t>
            </w:r>
          </w:p>
        </w:tc>
      </w:tr>
      <w:tr w:rsidR="00000000">
        <w:tblPrEx>
          <w:tblCellMar>
            <w:top w:w="0" w:type="dxa"/>
            <w:left w:w="0" w:type="dxa"/>
            <w:bottom w:w="0" w:type="dxa"/>
            <w:right w:w="0" w:type="dxa"/>
          </w:tblCellMar>
        </w:tblPrEx>
        <w:trPr>
          <w:trHeight w:val="331"/>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нагульные</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15</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80"/>
              <w:rPr>
                <w:rFonts w:ascii="Arial Unicode MS" w:hAnsi="Arial Unicode MS" w:cs="Arial Unicode MS"/>
              </w:rPr>
            </w:pPr>
            <w:r>
              <w:t>6000</w:t>
            </w:r>
          </w:p>
        </w:tc>
      </w:tr>
      <w:tr w:rsidR="00000000">
        <w:tblPrEx>
          <w:tblCellMar>
            <w:top w:w="0" w:type="dxa"/>
            <w:left w:w="0" w:type="dxa"/>
            <w:bottom w:w="0" w:type="dxa"/>
            <w:right w:w="0" w:type="dxa"/>
          </w:tblCellMar>
        </w:tblPrEx>
        <w:trPr>
          <w:trHeight w:val="659"/>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ind w:right="440"/>
              <w:rPr>
                <w:rFonts w:ascii="Arial Unicode MS" w:hAnsi="Arial Unicode MS" w:cs="Arial Unicode MS"/>
              </w:rPr>
            </w:pPr>
            <w:r>
              <w:t>для содержания ре</w:t>
            </w:r>
            <w:r>
              <w:softHyphen/>
              <w:t>монтной группы</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4</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80"/>
              <w:rPr>
                <w:rFonts w:ascii="Arial Unicode MS" w:hAnsi="Arial Unicode MS" w:cs="Arial Unicode MS"/>
              </w:rPr>
            </w:pPr>
            <w:r>
              <w:t>600</w:t>
            </w:r>
          </w:p>
        </w:tc>
      </w:tr>
      <w:tr w:rsidR="00000000">
        <w:tblPrEx>
          <w:tblCellMar>
            <w:top w:w="0" w:type="dxa"/>
            <w:left w:w="0" w:type="dxa"/>
            <w:bottom w:w="0" w:type="dxa"/>
            <w:right w:w="0" w:type="dxa"/>
          </w:tblCellMar>
        </w:tblPrEx>
        <w:trPr>
          <w:trHeight w:val="346"/>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карантинные</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2</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80"/>
              <w:rPr>
                <w:rFonts w:ascii="Arial Unicode MS" w:hAnsi="Arial Unicode MS" w:cs="Arial Unicode MS"/>
              </w:rPr>
            </w:pPr>
            <w:r>
              <w:t>300</w:t>
            </w:r>
          </w:p>
        </w:tc>
      </w:tr>
    </w:tbl>
    <w:p w:rsidR="00000000" w:rsidRDefault="00F81EC0">
      <w:pPr>
        <w:rPr>
          <w:color w:val="auto"/>
          <w:sz w:val="2"/>
          <w:szCs w:val="2"/>
        </w:rPr>
      </w:pPr>
    </w:p>
    <w:p w:rsidR="00000000" w:rsidRDefault="00F81EC0">
      <w:pPr>
        <w:pStyle w:val="a5"/>
        <w:spacing w:before="242"/>
        <w:ind w:right="120" w:firstLine="680"/>
        <w:rPr>
          <w:rFonts w:ascii="Arial Unicode MS" w:hAnsi="Arial Unicode MS" w:cs="Arial Unicode MS"/>
        </w:rPr>
      </w:pPr>
      <w:r>
        <w:t>Кроме того, в хозяйстве имеются четыре карповых пруда общей пло</w:t>
      </w:r>
      <w:r>
        <w:softHyphen/>
        <w:t>щадью 15,44 га, которые используются для выращивания карпа, толстолоби</w:t>
      </w:r>
      <w:r>
        <w:softHyphen/>
        <w:t>ка, белого и черного амуров</w:t>
      </w:r>
      <w:r>
        <w:t xml:space="preserve">, стерляди, сибирского осетра, </w:t>
      </w:r>
      <w:proofErr w:type="spellStart"/>
      <w:r>
        <w:t>бестера</w:t>
      </w:r>
      <w:proofErr w:type="spellEnd"/>
      <w:r>
        <w:t>, сома.</w:t>
      </w:r>
    </w:p>
    <w:p w:rsidR="00000000" w:rsidRDefault="00F81EC0">
      <w:pPr>
        <w:pStyle w:val="a5"/>
        <w:numPr>
          <w:ilvl w:val="0"/>
          <w:numId w:val="1"/>
        </w:numPr>
        <w:tabs>
          <w:tab w:val="left" w:pos="1411"/>
        </w:tabs>
        <w:ind w:right="120" w:firstLine="680"/>
      </w:pPr>
      <w:r>
        <w:rPr>
          <w:rStyle w:val="a8"/>
        </w:rPr>
        <w:t>Основное направление хозяйственной деятельности</w:t>
      </w:r>
      <w:r>
        <w:t xml:space="preserve"> - выра</w:t>
      </w:r>
      <w:r>
        <w:softHyphen/>
        <w:t xml:space="preserve">щивание чистопородного племенного и рыбопосадочного материала форели </w:t>
      </w:r>
      <w:proofErr w:type="spellStart"/>
      <w:r>
        <w:t>Камлоопс</w:t>
      </w:r>
      <w:proofErr w:type="spellEnd"/>
      <w:r>
        <w:t>, осетровых и карповых видов рыб.</w:t>
      </w:r>
    </w:p>
    <w:p w:rsidR="00000000" w:rsidRDefault="00F81EC0">
      <w:pPr>
        <w:pStyle w:val="a5"/>
        <w:numPr>
          <w:ilvl w:val="0"/>
          <w:numId w:val="1"/>
        </w:numPr>
        <w:tabs>
          <w:tab w:val="left" w:pos="1411"/>
        </w:tabs>
        <w:ind w:right="120" w:firstLine="680"/>
      </w:pPr>
      <w:proofErr w:type="spellStart"/>
      <w:r>
        <w:rPr>
          <w:rStyle w:val="a8"/>
        </w:rPr>
        <w:t>Водоисточник</w:t>
      </w:r>
      <w:proofErr w:type="spellEnd"/>
      <w:r>
        <w:t xml:space="preserve"> - водозаборная гале</w:t>
      </w:r>
      <w:r>
        <w:t>рея протяженностью 5 км с общим средним дебитом воды 100 л/с. После сброса из рыбоводных бассей</w:t>
      </w:r>
      <w:r>
        <w:softHyphen/>
        <w:t>нов вода насосами подается в бетонированный отстойник, затем самотеком в накопитель и рыбоводные бассейны. Вода в замкнутом режиме (в зависимо</w:t>
      </w:r>
      <w:r>
        <w:softHyphen/>
        <w:t>сти от сезона) об</w:t>
      </w:r>
      <w:r>
        <w:t>орачивается 10-18 раз, затем сбрасывается в канализацию.</w:t>
      </w:r>
    </w:p>
    <w:p w:rsidR="00000000" w:rsidRDefault="00F81EC0">
      <w:pPr>
        <w:pStyle w:val="a5"/>
        <w:numPr>
          <w:ilvl w:val="0"/>
          <w:numId w:val="1"/>
        </w:numPr>
        <w:tabs>
          <w:tab w:val="left" w:pos="1418"/>
        </w:tabs>
        <w:ind w:right="120" w:firstLine="680"/>
      </w:pPr>
      <w:r>
        <w:rPr>
          <w:rStyle w:val="a8"/>
        </w:rPr>
        <w:t>Ветеринарно-санитарное состояние</w:t>
      </w:r>
      <w:r>
        <w:t xml:space="preserve"> - благополучное, за про</w:t>
      </w:r>
      <w:r>
        <w:softHyphen/>
        <w:t>шедшие 15 лет вспышек инфекционных и инвазионных заболеваний не на</w:t>
      </w:r>
      <w:r>
        <w:softHyphen/>
        <w:t>блюдалось.</w:t>
      </w:r>
    </w:p>
    <w:p w:rsidR="00000000" w:rsidRDefault="00F81EC0">
      <w:pPr>
        <w:pStyle w:val="13"/>
        <w:framePr w:wrap="notBeside" w:vAnchor="text" w:hAnchor="text" w:xAlign="center"/>
        <w:spacing w:line="240" w:lineRule="auto"/>
        <w:jc w:val="center"/>
        <w:rPr>
          <w:rFonts w:ascii="Arial Unicode MS" w:hAnsi="Arial Unicode MS" w:cs="Arial Unicode MS"/>
        </w:rPr>
      </w:pPr>
      <w:r>
        <w:lastRenderedPageBreak/>
        <w:t>2. Производственные показатели ЗА</w:t>
      </w:r>
      <w:r>
        <w:t xml:space="preserve">О </w:t>
      </w:r>
      <w:r>
        <w:t xml:space="preserve">СПЗ </w:t>
      </w:r>
      <w:r>
        <w:t>за 2003-2012 гг.</w:t>
      </w:r>
    </w:p>
    <w:tbl>
      <w:tblPr>
        <w:tblW w:w="0" w:type="auto"/>
        <w:jc w:val="center"/>
        <w:tblLayout w:type="fixed"/>
        <w:tblCellMar>
          <w:left w:w="0" w:type="dxa"/>
          <w:right w:w="0" w:type="dxa"/>
        </w:tblCellMar>
        <w:tblLook w:val="0000"/>
      </w:tblPr>
      <w:tblGrid>
        <w:gridCol w:w="2664"/>
        <w:gridCol w:w="1091"/>
        <w:gridCol w:w="1080"/>
        <w:gridCol w:w="1091"/>
        <w:gridCol w:w="1084"/>
        <w:gridCol w:w="1091"/>
        <w:gridCol w:w="1091"/>
        <w:gridCol w:w="1080"/>
        <w:gridCol w:w="1084"/>
        <w:gridCol w:w="1087"/>
        <w:gridCol w:w="1134"/>
      </w:tblGrid>
      <w:tr w:rsidR="00000000">
        <w:tblPrEx>
          <w:tblCellMar>
            <w:top w:w="0" w:type="dxa"/>
            <w:left w:w="0" w:type="dxa"/>
            <w:bottom w:w="0" w:type="dxa"/>
            <w:right w:w="0" w:type="dxa"/>
          </w:tblCellMar>
        </w:tblPrEx>
        <w:trPr>
          <w:trHeight w:val="33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Показатели</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2003 г</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2004 г</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2005 г</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2006 г</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2007 г</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2008 г</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2009 г</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2010 г</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2011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2012 г.</w:t>
            </w:r>
          </w:p>
        </w:tc>
      </w:tr>
      <w:tr w:rsidR="00000000">
        <w:tblPrEx>
          <w:tblCellMar>
            <w:top w:w="0" w:type="dxa"/>
            <w:left w:w="0" w:type="dxa"/>
            <w:bottom w:w="0" w:type="dxa"/>
            <w:right w:w="0" w:type="dxa"/>
          </w:tblCellMar>
        </w:tblPrEx>
        <w:trPr>
          <w:trHeight w:val="839"/>
          <w:jc w:val="center"/>
        </w:trPr>
        <w:tc>
          <w:tcPr>
            <w:tcW w:w="2664"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60"/>
              <w:rPr>
                <w:rFonts w:ascii="Arial Unicode MS" w:hAnsi="Arial Unicode MS" w:cs="Arial Unicode MS"/>
              </w:rPr>
            </w:pPr>
            <w:r>
              <w:rPr>
                <w:rStyle w:val="32"/>
              </w:rPr>
              <w:t>2.1.</w:t>
            </w:r>
            <w:r>
              <w:t xml:space="preserve"> Наличие производителей</w:t>
            </w: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0"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0"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7"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3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648"/>
          <w:jc w:val="center"/>
        </w:trPr>
        <w:tc>
          <w:tcPr>
            <w:tcW w:w="266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 xml:space="preserve">Всего (форели), </w:t>
            </w:r>
            <w:proofErr w:type="spellStart"/>
            <w:r>
              <w:t>шт</w:t>
            </w:r>
            <w:proofErr w:type="spellEnd"/>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11500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6500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5000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6000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7400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9000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9000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9800</w:t>
            </w:r>
          </w:p>
        </w:tc>
        <w:tc>
          <w:tcPr>
            <w:tcW w:w="1087"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16655</w:t>
            </w:r>
          </w:p>
        </w:tc>
        <w:tc>
          <w:tcPr>
            <w:tcW w:w="113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18300</w:t>
            </w:r>
          </w:p>
        </w:tc>
      </w:tr>
      <w:tr w:rsidR="00000000">
        <w:tblPrEx>
          <w:tblCellMar>
            <w:top w:w="0" w:type="dxa"/>
            <w:left w:w="0" w:type="dxa"/>
            <w:bottom w:w="0" w:type="dxa"/>
            <w:right w:w="0" w:type="dxa"/>
          </w:tblCellMar>
        </w:tblPrEx>
        <w:trPr>
          <w:trHeight w:val="947"/>
          <w:jc w:val="center"/>
        </w:trPr>
        <w:tc>
          <w:tcPr>
            <w:tcW w:w="266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60"/>
              <w:rPr>
                <w:rFonts w:ascii="Arial Unicode MS" w:hAnsi="Arial Unicode MS" w:cs="Arial Unicode MS"/>
              </w:rPr>
            </w:pPr>
            <w:r>
              <w:t>В том числе: самки</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4500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4500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3000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4000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5500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6200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6600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7100</w:t>
            </w:r>
          </w:p>
        </w:tc>
        <w:tc>
          <w:tcPr>
            <w:tcW w:w="1087"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12500</w:t>
            </w:r>
          </w:p>
        </w:tc>
        <w:tc>
          <w:tcPr>
            <w:tcW w:w="113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14060</w:t>
            </w:r>
          </w:p>
        </w:tc>
      </w:tr>
      <w:tr w:rsidR="00000000">
        <w:tblPrEx>
          <w:tblCellMar>
            <w:top w:w="0" w:type="dxa"/>
            <w:left w:w="0" w:type="dxa"/>
            <w:bottom w:w="0" w:type="dxa"/>
            <w:right w:w="0" w:type="dxa"/>
          </w:tblCellMar>
        </w:tblPrEx>
        <w:trPr>
          <w:trHeight w:val="652"/>
          <w:jc w:val="center"/>
        </w:trPr>
        <w:tc>
          <w:tcPr>
            <w:tcW w:w="266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самцы</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2000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1900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2800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2400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2700</w:t>
            </w:r>
          </w:p>
        </w:tc>
        <w:tc>
          <w:tcPr>
            <w:tcW w:w="1087"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4155</w:t>
            </w:r>
          </w:p>
        </w:tc>
        <w:tc>
          <w:tcPr>
            <w:tcW w:w="113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4240</w:t>
            </w:r>
          </w:p>
        </w:tc>
      </w:tr>
      <w:tr w:rsidR="00000000">
        <w:tblPrEx>
          <w:tblCellMar>
            <w:top w:w="0" w:type="dxa"/>
            <w:left w:w="0" w:type="dxa"/>
            <w:bottom w:w="0" w:type="dxa"/>
            <w:right w:w="0" w:type="dxa"/>
          </w:tblCellMar>
        </w:tblPrEx>
        <w:trPr>
          <w:trHeight w:val="803"/>
          <w:jc w:val="center"/>
        </w:trPr>
        <w:tc>
          <w:tcPr>
            <w:tcW w:w="266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60"/>
              <w:rPr>
                <w:rFonts w:ascii="Arial Unicode MS" w:hAnsi="Arial Unicode MS" w:cs="Arial Unicode MS"/>
              </w:rPr>
            </w:pPr>
            <w:r>
              <w:t xml:space="preserve">Наличие старшего ремонта, </w:t>
            </w:r>
            <w:proofErr w:type="spellStart"/>
            <w:r>
              <w:t>шт</w:t>
            </w:r>
            <w:proofErr w:type="spellEnd"/>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5000</w:t>
            </w:r>
          </w:p>
        </w:tc>
        <w:tc>
          <w:tcPr>
            <w:tcW w:w="108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6200</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7000</w:t>
            </w:r>
          </w:p>
        </w:tc>
        <w:tc>
          <w:tcPr>
            <w:tcW w:w="108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7000</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7200</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8100</w:t>
            </w:r>
          </w:p>
        </w:tc>
        <w:tc>
          <w:tcPr>
            <w:tcW w:w="108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8500</w:t>
            </w:r>
          </w:p>
        </w:tc>
        <w:tc>
          <w:tcPr>
            <w:tcW w:w="108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8800</w:t>
            </w:r>
          </w:p>
        </w:tc>
        <w:tc>
          <w:tcPr>
            <w:tcW w:w="1087"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3000</w:t>
            </w:r>
          </w:p>
        </w:tc>
        <w:tc>
          <w:tcPr>
            <w:tcW w:w="113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3000</w:t>
            </w:r>
          </w:p>
        </w:tc>
      </w:tr>
      <w:tr w:rsidR="00000000">
        <w:tblPrEx>
          <w:tblCellMar>
            <w:top w:w="0" w:type="dxa"/>
            <w:left w:w="0" w:type="dxa"/>
            <w:bottom w:w="0" w:type="dxa"/>
            <w:right w:w="0" w:type="dxa"/>
          </w:tblCellMar>
        </w:tblPrEx>
        <w:trPr>
          <w:trHeight w:val="850"/>
          <w:jc w:val="center"/>
        </w:trPr>
        <w:tc>
          <w:tcPr>
            <w:tcW w:w="2664"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60"/>
              <w:rPr>
                <w:rFonts w:ascii="Arial Unicode MS" w:hAnsi="Arial Unicode MS" w:cs="Arial Unicode MS"/>
              </w:rPr>
            </w:pPr>
            <w:r>
              <w:rPr>
                <w:rStyle w:val="32"/>
              </w:rPr>
              <w:t>2.2.</w:t>
            </w:r>
            <w:r>
              <w:t xml:space="preserve"> Производство продукции</w:t>
            </w: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0"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1"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0"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7"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34" w:type="dxa"/>
            <w:tcBorders>
              <w:top w:val="single" w:sz="4" w:space="0" w:color="auto"/>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932"/>
          <w:jc w:val="center"/>
        </w:trPr>
        <w:tc>
          <w:tcPr>
            <w:tcW w:w="266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60"/>
              <w:rPr>
                <w:rFonts w:ascii="Arial Unicode MS" w:hAnsi="Arial Unicode MS" w:cs="Arial Unicode MS"/>
              </w:rPr>
            </w:pPr>
            <w:r>
              <w:t>Икра на стадии глазка, млн.шт.</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1,3</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2,39</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2,4</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2,7</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2,8</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4,7</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5,0</w:t>
            </w:r>
          </w:p>
        </w:tc>
        <w:tc>
          <w:tcPr>
            <w:tcW w:w="1087"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5,1</w:t>
            </w:r>
          </w:p>
        </w:tc>
        <w:tc>
          <w:tcPr>
            <w:tcW w:w="113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3,5</w:t>
            </w:r>
          </w:p>
        </w:tc>
      </w:tr>
      <w:tr w:rsidR="00000000">
        <w:tblPrEx>
          <w:tblCellMar>
            <w:top w:w="0" w:type="dxa"/>
            <w:left w:w="0" w:type="dxa"/>
            <w:bottom w:w="0" w:type="dxa"/>
            <w:right w:w="0" w:type="dxa"/>
          </w:tblCellMar>
        </w:tblPrEx>
        <w:trPr>
          <w:trHeight w:val="968"/>
          <w:jc w:val="center"/>
        </w:trPr>
        <w:tc>
          <w:tcPr>
            <w:tcW w:w="266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60"/>
              <w:rPr>
                <w:rFonts w:ascii="Arial Unicode MS" w:hAnsi="Arial Unicode MS" w:cs="Arial Unicode MS"/>
              </w:rPr>
            </w:pPr>
            <w:r>
              <w:t>Разновозрастная молодь, тыс.шт.</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525</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600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650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610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620</w:t>
            </w:r>
          </w:p>
        </w:tc>
        <w:tc>
          <w:tcPr>
            <w:tcW w:w="109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650</w:t>
            </w:r>
          </w:p>
        </w:tc>
        <w:tc>
          <w:tcPr>
            <w:tcW w:w="108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650</w:t>
            </w:r>
          </w:p>
        </w:tc>
        <w:tc>
          <w:tcPr>
            <w:tcW w:w="108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700</w:t>
            </w:r>
          </w:p>
        </w:tc>
        <w:tc>
          <w:tcPr>
            <w:tcW w:w="1087"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1030</w:t>
            </w:r>
          </w:p>
        </w:tc>
        <w:tc>
          <w:tcPr>
            <w:tcW w:w="1134"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1040</w:t>
            </w:r>
          </w:p>
        </w:tc>
      </w:tr>
      <w:tr w:rsidR="00000000">
        <w:tblPrEx>
          <w:tblCellMar>
            <w:top w:w="0" w:type="dxa"/>
            <w:left w:w="0" w:type="dxa"/>
            <w:bottom w:w="0" w:type="dxa"/>
            <w:right w:w="0" w:type="dxa"/>
          </w:tblCellMar>
        </w:tblPrEx>
        <w:trPr>
          <w:trHeight w:val="497"/>
          <w:jc w:val="center"/>
        </w:trPr>
        <w:tc>
          <w:tcPr>
            <w:tcW w:w="266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Товарная рыба, т</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61,4</w:t>
            </w:r>
          </w:p>
        </w:tc>
        <w:tc>
          <w:tcPr>
            <w:tcW w:w="108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63,3</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62,5</w:t>
            </w:r>
          </w:p>
        </w:tc>
        <w:tc>
          <w:tcPr>
            <w:tcW w:w="108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61,2</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63,0</w:t>
            </w:r>
          </w:p>
        </w:tc>
        <w:tc>
          <w:tcPr>
            <w:tcW w:w="109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62,0</w:t>
            </w:r>
          </w:p>
        </w:tc>
        <w:tc>
          <w:tcPr>
            <w:tcW w:w="108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65,2</w:t>
            </w:r>
          </w:p>
        </w:tc>
        <w:tc>
          <w:tcPr>
            <w:tcW w:w="108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71,5</w:t>
            </w:r>
          </w:p>
        </w:tc>
        <w:tc>
          <w:tcPr>
            <w:tcW w:w="1087"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79,0</w:t>
            </w:r>
          </w:p>
        </w:tc>
        <w:tc>
          <w:tcPr>
            <w:tcW w:w="113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83,0</w:t>
            </w:r>
          </w:p>
        </w:tc>
      </w:tr>
    </w:tbl>
    <w:p w:rsidR="00000000" w:rsidRDefault="00F81EC0">
      <w:pPr>
        <w:rPr>
          <w:color w:val="auto"/>
          <w:sz w:val="2"/>
          <w:szCs w:val="2"/>
        </w:rPr>
      </w:pPr>
    </w:p>
    <w:p w:rsidR="00000000" w:rsidRDefault="00F81EC0">
      <w:pPr>
        <w:pStyle w:val="71"/>
        <w:spacing w:before="295" w:line="320" w:lineRule="exact"/>
        <w:ind w:left="100" w:right="60"/>
        <w:rPr>
          <w:rFonts w:ascii="Arial Unicode MS" w:hAnsi="Arial Unicode MS" w:cs="Arial Unicode MS"/>
        </w:rPr>
        <w:sectPr w:rsidR="00000000">
          <w:type w:val="continuous"/>
          <w:pgSz w:w="16837" w:h="11905" w:orient="landscape"/>
          <w:pgMar w:top="11" w:right="1272" w:bottom="2092" w:left="1506" w:header="1503" w:footer="1272" w:gutter="0"/>
          <w:cols w:space="720"/>
          <w:noEndnote/>
          <w:docGrid w:linePitch="360"/>
        </w:sectPr>
      </w:pPr>
      <w:r>
        <w:lastRenderedPageBreak/>
        <w:t>2.2.1. Увеличение производства рыбы в последующие годы планируется в объе</w:t>
      </w:r>
      <w:r>
        <w:t xml:space="preserve">ме до 10 %. Производство </w:t>
      </w:r>
      <w:proofErr w:type="spellStart"/>
      <w:r>
        <w:t>рыбопо</w:t>
      </w:r>
      <w:proofErr w:type="spellEnd"/>
      <w:r>
        <w:t>- садочного материала а также икры на стадии глазка осуществляется в зависимости от спроса на продукцию.</w:t>
      </w:r>
    </w:p>
    <w:p w:rsidR="00000000" w:rsidRDefault="00F81EC0">
      <w:pPr>
        <w:pStyle w:val="1210"/>
        <w:spacing w:after="340" w:line="240" w:lineRule="auto"/>
        <w:ind w:left="140"/>
        <w:rPr>
          <w:rFonts w:ascii="Arial Unicode MS" w:hAnsi="Arial Unicode MS" w:cs="Arial Unicode MS"/>
        </w:rPr>
      </w:pPr>
      <w:r>
        <w:lastRenderedPageBreak/>
        <w:t xml:space="preserve">3. Характеристика ремонтно-маточного стада форели </w:t>
      </w:r>
      <w:proofErr w:type="spellStart"/>
      <w:r>
        <w:t>Камлоопс</w:t>
      </w:r>
      <w:proofErr w:type="spellEnd"/>
    </w:p>
    <w:p w:rsidR="00000000" w:rsidRDefault="00F81EC0">
      <w:pPr>
        <w:pStyle w:val="13"/>
        <w:framePr w:wrap="notBeside" w:vAnchor="text" w:hAnchor="text" w:xAlign="center"/>
        <w:spacing w:line="240" w:lineRule="auto"/>
        <w:jc w:val="center"/>
        <w:rPr>
          <w:rFonts w:ascii="Arial Unicode MS" w:hAnsi="Arial Unicode MS" w:cs="Arial Unicode MS"/>
        </w:rPr>
      </w:pPr>
      <w:r>
        <w:t xml:space="preserve">3.1. </w:t>
      </w:r>
      <w:r>
        <w:t xml:space="preserve">Стандарт породы форели </w:t>
      </w:r>
      <w:proofErr w:type="spellStart"/>
      <w:r>
        <w:t>Камлоопс</w:t>
      </w:r>
      <w:proofErr w:type="spellEnd"/>
    </w:p>
    <w:tbl>
      <w:tblPr>
        <w:tblW w:w="0" w:type="auto"/>
        <w:jc w:val="center"/>
        <w:tblLayout w:type="fixed"/>
        <w:tblCellMar>
          <w:left w:w="0" w:type="dxa"/>
          <w:right w:w="0" w:type="dxa"/>
        </w:tblCellMar>
        <w:tblLook w:val="0000"/>
      </w:tblPr>
      <w:tblGrid>
        <w:gridCol w:w="3967"/>
        <w:gridCol w:w="2419"/>
        <w:gridCol w:w="2574"/>
      </w:tblGrid>
      <w:tr w:rsidR="00000000">
        <w:tblPrEx>
          <w:tblCellMar>
            <w:top w:w="0" w:type="dxa"/>
            <w:left w:w="0" w:type="dxa"/>
            <w:bottom w:w="0" w:type="dxa"/>
            <w:right w:w="0" w:type="dxa"/>
          </w:tblCellMar>
        </w:tblPrEx>
        <w:trPr>
          <w:trHeight w:val="335"/>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00"/>
              <w:rPr>
                <w:rFonts w:ascii="Arial Unicode MS" w:hAnsi="Arial Unicode MS" w:cs="Arial Unicode MS"/>
              </w:rPr>
            </w:pPr>
            <w:r>
              <w:t>Показатели</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rPr>
                <w:lang w:val="en-US" w:eastAsia="en-US"/>
              </w:rPr>
              <w:t>Min-max</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Нормативы отбора</w:t>
            </w:r>
          </w:p>
        </w:tc>
      </w:tr>
      <w:tr w:rsidR="00000000">
        <w:tblPrEx>
          <w:tblCellMar>
            <w:top w:w="0" w:type="dxa"/>
            <w:left w:w="0" w:type="dxa"/>
            <w:bottom w:w="0" w:type="dxa"/>
            <w:right w:w="0" w:type="dxa"/>
          </w:tblCellMar>
        </w:tblPrEx>
        <w:trPr>
          <w:trHeight w:val="335"/>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960"/>
              <w:rPr>
                <w:rFonts w:ascii="Arial Unicode MS" w:hAnsi="Arial Unicode MS" w:cs="Arial Unicode MS"/>
              </w:rPr>
            </w:pPr>
            <w:r>
              <w:t>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2</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3</w:t>
            </w:r>
          </w:p>
        </w:tc>
      </w:tr>
      <w:tr w:rsidR="00000000">
        <w:tblPrEx>
          <w:tblCellMar>
            <w:top w:w="0" w:type="dxa"/>
            <w:left w:w="0" w:type="dxa"/>
            <w:bottom w:w="0" w:type="dxa"/>
            <w:right w:w="0" w:type="dxa"/>
          </w:tblCellMar>
        </w:tblPrEx>
        <w:trPr>
          <w:trHeight w:val="659"/>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40"/>
              <w:rPr>
                <w:rFonts w:ascii="Arial Unicode MS" w:hAnsi="Arial Unicode MS" w:cs="Arial Unicode MS"/>
              </w:rPr>
            </w:pPr>
            <w:r>
              <w:t>Возраст полового созревания самцов (самок), годы</w:t>
            </w:r>
          </w:p>
        </w:tc>
        <w:tc>
          <w:tcPr>
            <w:tcW w:w="4993"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2(2)</w:t>
            </w:r>
          </w:p>
        </w:tc>
      </w:tr>
      <w:tr w:rsidR="00000000">
        <w:tblPrEx>
          <w:tblCellMar>
            <w:top w:w="0" w:type="dxa"/>
            <w:left w:w="0" w:type="dxa"/>
            <w:bottom w:w="0" w:type="dxa"/>
            <w:right w:w="0" w:type="dxa"/>
          </w:tblCellMar>
        </w:tblPrEx>
        <w:trPr>
          <w:trHeight w:val="976"/>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Срок созревания самок (сам</w:t>
            </w:r>
            <w:r>
              <w:softHyphen/>
              <w:t>цов) в нерестовом сезоне, ме</w:t>
            </w:r>
            <w:r>
              <w:softHyphen/>
              <w:t>сяцы</w:t>
            </w:r>
          </w:p>
        </w:tc>
        <w:tc>
          <w:tcPr>
            <w:tcW w:w="4993"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Октябрь-ноябрь (октябрь)</w:t>
            </w:r>
          </w:p>
        </w:tc>
      </w:tr>
      <w:tr w:rsidR="00000000">
        <w:tblPrEx>
          <w:tblCellMar>
            <w:top w:w="0" w:type="dxa"/>
            <w:left w:w="0" w:type="dxa"/>
            <w:bottom w:w="0" w:type="dxa"/>
            <w:right w:w="0" w:type="dxa"/>
          </w:tblCellMar>
        </w:tblPrEx>
        <w:trPr>
          <w:trHeight w:val="655"/>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Масса тела самок (самцов), г</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8" w:lineRule="exact"/>
              <w:rPr>
                <w:rFonts w:ascii="Arial Unicode MS" w:hAnsi="Arial Unicode MS" w:cs="Arial Unicode MS"/>
              </w:rPr>
            </w:pPr>
            <w:r>
              <w:t>1860-2610 (1357-2020)</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2200(1750)</w:t>
            </w:r>
          </w:p>
        </w:tc>
      </w:tr>
      <w:tr w:rsidR="00000000">
        <w:tblPrEx>
          <w:tblCellMar>
            <w:top w:w="0" w:type="dxa"/>
            <w:left w:w="0" w:type="dxa"/>
            <w:bottom w:w="0" w:type="dxa"/>
            <w:right w:w="0" w:type="dxa"/>
          </w:tblCellMar>
        </w:tblPrEx>
        <w:trPr>
          <w:trHeight w:val="648"/>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Длина тела самок (самцов), см</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58,5-61,3 (46,8-54,3)</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54 (52)</w:t>
            </w:r>
          </w:p>
        </w:tc>
      </w:tr>
      <w:tr w:rsidR="00000000">
        <w:tblPrEx>
          <w:tblCellMar>
            <w:top w:w="0" w:type="dxa"/>
            <w:left w:w="0" w:type="dxa"/>
            <w:bottom w:w="0" w:type="dxa"/>
            <w:right w:w="0" w:type="dxa"/>
          </w:tblCellMar>
        </w:tblPrEx>
        <w:trPr>
          <w:trHeight w:val="2920"/>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after="60" w:line="240" w:lineRule="auto"/>
              <w:ind w:left="140"/>
              <w:rPr>
                <w:rFonts w:ascii="Arial Unicode MS" w:hAnsi="Arial Unicode MS" w:cs="Arial Unicode MS"/>
              </w:rPr>
            </w:pPr>
            <w:r>
              <w:t>Индекс:</w:t>
            </w:r>
          </w:p>
          <w:p w:rsidR="00000000" w:rsidRDefault="00F81EC0">
            <w:pPr>
              <w:pStyle w:val="31"/>
              <w:framePr w:wrap="notBeside" w:vAnchor="text" w:hAnchor="text" w:xAlign="center"/>
              <w:shd w:val="clear" w:color="auto" w:fill="auto"/>
              <w:spacing w:before="60" w:line="648" w:lineRule="exact"/>
              <w:ind w:left="140"/>
              <w:rPr>
                <w:rFonts w:ascii="Arial Unicode MS" w:hAnsi="Arial Unicode MS" w:cs="Arial Unicode MS"/>
              </w:rPr>
            </w:pPr>
            <w:r>
              <w:t>упитанности самок (самцов) высота самок (самцов) толщины самок (самцов) головы самок (самцов)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1,11-1,43 (1,02-1,28) 3,6-4,7 (4-4,7) 10,4-12,3 (10,3-11,1) 18,4-20,1 (20,5-25,7)</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644" w:lineRule="exact"/>
              <w:rPr>
                <w:rFonts w:ascii="Arial Unicode MS" w:hAnsi="Arial Unicode MS" w:cs="Arial Unicode MS"/>
              </w:rPr>
            </w:pPr>
            <w:r>
              <w:t>1,4(1,2) 4,4 (4,6) 12(10,8) 19,7 (23,6)</w:t>
            </w:r>
          </w:p>
        </w:tc>
      </w:tr>
      <w:tr w:rsidR="00000000">
        <w:tblPrEx>
          <w:tblCellMar>
            <w:top w:w="0" w:type="dxa"/>
            <w:left w:w="0" w:type="dxa"/>
            <w:bottom w:w="0" w:type="dxa"/>
            <w:right w:w="0" w:type="dxa"/>
          </w:tblCellMar>
        </w:tblPrEx>
        <w:trPr>
          <w:trHeight w:val="335"/>
          <w:jc w:val="center"/>
        </w:trPr>
        <w:tc>
          <w:tcPr>
            <w:tcW w:w="8960"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400"/>
              <w:rPr>
                <w:rFonts w:ascii="Arial Unicode MS" w:hAnsi="Arial Unicode MS" w:cs="Arial Unicode MS"/>
              </w:rPr>
            </w:pPr>
            <w:r>
              <w:t>Репродуктивные показатели самок</w:t>
            </w:r>
          </w:p>
        </w:tc>
      </w:tr>
      <w:tr w:rsidR="00000000">
        <w:tblPrEx>
          <w:tblCellMar>
            <w:top w:w="0" w:type="dxa"/>
            <w:left w:w="0" w:type="dxa"/>
            <w:bottom w:w="0" w:type="dxa"/>
            <w:right w:w="0" w:type="dxa"/>
          </w:tblCellMar>
        </w:tblPrEx>
        <w:trPr>
          <w:trHeight w:val="976"/>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40"/>
              <w:rPr>
                <w:rFonts w:ascii="Arial Unicode MS" w:hAnsi="Arial Unicode MS" w:cs="Arial Unicode MS"/>
              </w:rPr>
            </w:pPr>
            <w:r>
              <w:t>Масса:</w:t>
            </w:r>
          </w:p>
          <w:p w:rsidR="00000000" w:rsidRDefault="00F81EC0">
            <w:pPr>
              <w:pStyle w:val="31"/>
              <w:framePr w:wrap="notBeside" w:vAnchor="text" w:hAnchor="text" w:xAlign="center"/>
              <w:shd w:val="clear" w:color="auto" w:fill="auto"/>
              <w:spacing w:line="320" w:lineRule="exact"/>
              <w:ind w:left="140"/>
              <w:rPr>
                <w:rFonts w:ascii="Arial Unicode MS" w:hAnsi="Arial Unicode MS" w:cs="Arial Unicode MS"/>
              </w:rPr>
            </w:pPr>
            <w:r>
              <w:t>средняя икринки, мг икры от одной самки, г</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52,8-68,1 342,4-375,8</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63 345</w:t>
            </w:r>
          </w:p>
        </w:tc>
      </w:tr>
      <w:tr w:rsidR="00000000">
        <w:tblPrEx>
          <w:tblCellMar>
            <w:top w:w="0" w:type="dxa"/>
            <w:left w:w="0" w:type="dxa"/>
            <w:bottom w:w="0" w:type="dxa"/>
            <w:right w:w="0" w:type="dxa"/>
          </w:tblCellMar>
        </w:tblPrEx>
        <w:trPr>
          <w:trHeight w:val="979"/>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40"/>
              <w:rPr>
                <w:rFonts w:ascii="Arial Unicode MS" w:hAnsi="Arial Unicode MS" w:cs="Arial Unicode MS"/>
              </w:rPr>
            </w:pPr>
            <w:r>
              <w:t>Плодовитость: рабоча</w:t>
            </w:r>
            <w:r>
              <w:t xml:space="preserve">я, шт. относительная, </w:t>
            </w:r>
            <w:proofErr w:type="spellStart"/>
            <w:r>
              <w:t>шт</w:t>
            </w:r>
            <w:proofErr w:type="spellEnd"/>
            <w:r>
              <w:t>/кг</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3428-4540 1755-2340</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4000 2150</w:t>
            </w:r>
          </w:p>
        </w:tc>
      </w:tr>
      <w:tr w:rsidR="00000000">
        <w:tblPrEx>
          <w:tblCellMar>
            <w:top w:w="0" w:type="dxa"/>
            <w:left w:w="0" w:type="dxa"/>
            <w:bottom w:w="0" w:type="dxa"/>
            <w:right w:w="0" w:type="dxa"/>
          </w:tblCellMar>
        </w:tblPrEx>
        <w:trPr>
          <w:trHeight w:val="652"/>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40"/>
              <w:rPr>
                <w:rFonts w:ascii="Arial Unicode MS" w:hAnsi="Arial Unicode MS" w:cs="Arial Unicode MS"/>
              </w:rPr>
            </w:pPr>
            <w:r>
              <w:t>Индекс репродуктивное™, г/кг</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111,9-154,1</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135</w:t>
            </w:r>
          </w:p>
        </w:tc>
      </w:tr>
      <w:tr w:rsidR="00000000">
        <w:tblPrEx>
          <w:tblCellMar>
            <w:top w:w="0" w:type="dxa"/>
            <w:left w:w="0" w:type="dxa"/>
            <w:bottom w:w="0" w:type="dxa"/>
            <w:right w:w="0" w:type="dxa"/>
          </w:tblCellMar>
        </w:tblPrEx>
        <w:trPr>
          <w:trHeight w:val="331"/>
          <w:jc w:val="center"/>
        </w:trPr>
        <w:tc>
          <w:tcPr>
            <w:tcW w:w="8960"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400"/>
              <w:rPr>
                <w:rFonts w:ascii="Arial Unicode MS" w:hAnsi="Arial Unicode MS" w:cs="Arial Unicode MS"/>
              </w:rPr>
            </w:pPr>
            <w:r>
              <w:t>Репродуктивные показатели самцов</w:t>
            </w:r>
          </w:p>
        </w:tc>
      </w:tr>
      <w:tr w:rsidR="00000000">
        <w:tblPrEx>
          <w:tblCellMar>
            <w:top w:w="0" w:type="dxa"/>
            <w:left w:w="0" w:type="dxa"/>
            <w:bottom w:w="0" w:type="dxa"/>
            <w:right w:w="0" w:type="dxa"/>
          </w:tblCellMar>
        </w:tblPrEx>
        <w:trPr>
          <w:trHeight w:val="983"/>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40"/>
              <w:rPr>
                <w:rFonts w:ascii="Arial Unicode MS" w:hAnsi="Arial Unicode MS" w:cs="Arial Unicode MS"/>
              </w:rPr>
            </w:pPr>
            <w:r>
              <w:t>Спермии:</w:t>
            </w:r>
          </w:p>
          <w:p w:rsidR="00000000" w:rsidRDefault="00F81EC0">
            <w:pPr>
              <w:pStyle w:val="31"/>
              <w:framePr w:wrap="notBeside" w:vAnchor="text" w:hAnchor="text" w:xAlign="center"/>
              <w:shd w:val="clear" w:color="auto" w:fill="auto"/>
              <w:spacing w:line="324" w:lineRule="exact"/>
              <w:ind w:left="140"/>
              <w:rPr>
                <w:rFonts w:ascii="Arial Unicode MS" w:hAnsi="Arial Unicode MS" w:cs="Arial Unicode MS"/>
              </w:rPr>
            </w:pPr>
            <w:r>
              <w:t xml:space="preserve">концентрация, млн. </w:t>
            </w:r>
            <w:proofErr w:type="spellStart"/>
            <w:r>
              <w:t>шт</w:t>
            </w:r>
            <w:proofErr w:type="spellEnd"/>
            <w:r>
              <w:t>/мм"' подвижность, с</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8" w:lineRule="exact"/>
              <w:rPr>
                <w:rFonts w:ascii="Arial Unicode MS" w:hAnsi="Arial Unicode MS" w:cs="Arial Unicode MS"/>
              </w:rPr>
            </w:pPr>
            <w:r>
              <w:t>8,5-12,9 20,9-24,3</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10,5 22</w:t>
            </w:r>
          </w:p>
        </w:tc>
      </w:tr>
      <w:tr w:rsidR="00000000">
        <w:tblPrEx>
          <w:tblCellMar>
            <w:top w:w="0" w:type="dxa"/>
            <w:left w:w="0" w:type="dxa"/>
            <w:bottom w:w="0" w:type="dxa"/>
            <w:right w:w="0" w:type="dxa"/>
          </w:tblCellMar>
        </w:tblPrEx>
        <w:trPr>
          <w:trHeight w:val="342"/>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 xml:space="preserve">Объем </w:t>
            </w:r>
            <w:proofErr w:type="spellStart"/>
            <w:r>
              <w:t>эякулята</w:t>
            </w:r>
            <w:proofErr w:type="spellEnd"/>
            <w:r>
              <w:t>, мл</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7,5-17,3</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11,5</w:t>
            </w:r>
          </w:p>
        </w:tc>
      </w:tr>
      <w:tr w:rsidR="00000000">
        <w:tblPrEx>
          <w:tblCellMar>
            <w:top w:w="0" w:type="dxa"/>
            <w:left w:w="0" w:type="dxa"/>
            <w:bottom w:w="0" w:type="dxa"/>
            <w:right w:w="0" w:type="dxa"/>
          </w:tblCellMar>
        </w:tblPrEx>
        <w:trPr>
          <w:trHeight w:val="1012"/>
          <w:jc w:val="center"/>
        </w:trPr>
        <w:tc>
          <w:tcPr>
            <w:tcW w:w="396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40"/>
              <w:rPr>
                <w:rFonts w:ascii="Arial Unicode MS" w:hAnsi="Arial Unicode MS" w:cs="Arial Unicode MS"/>
              </w:rPr>
            </w:pPr>
            <w:r>
              <w:t>Плод</w:t>
            </w:r>
            <w:r>
              <w:t xml:space="preserve">овитость: рабочая, млрд. шт. относительная, млрд. </w:t>
            </w:r>
            <w:proofErr w:type="spellStart"/>
            <w:r>
              <w:t>шт</w:t>
            </w:r>
            <w:proofErr w:type="spellEnd"/>
            <w:r>
              <w:t>/кг</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98-160 100,8-209,6</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120 150</w:t>
            </w:r>
          </w:p>
        </w:tc>
      </w:tr>
    </w:tbl>
    <w:p w:rsidR="00000000" w:rsidRDefault="00F81EC0">
      <w:pPr>
        <w:rPr>
          <w:color w:val="auto"/>
          <w:sz w:val="2"/>
          <w:szCs w:val="2"/>
        </w:rPr>
        <w:sectPr w:rsidR="00000000">
          <w:headerReference w:type="default" r:id="rId8"/>
          <w:type w:val="continuous"/>
          <w:pgSz w:w="11905" w:h="16837"/>
          <w:pgMar w:top="1823" w:right="642" w:bottom="1650" w:left="2302" w:header="1820" w:footer="1650" w:gutter="0"/>
          <w:cols w:space="720"/>
          <w:noEndnote/>
          <w:titlePg/>
          <w:docGrid w:linePitch="360"/>
        </w:sectPr>
      </w:pPr>
    </w:p>
    <w:p w:rsidR="00000000" w:rsidRDefault="00F81EC0">
      <w:pPr>
        <w:pStyle w:val="141"/>
        <w:spacing w:after="234"/>
        <w:ind w:left="3120" w:right="1080"/>
        <w:rPr>
          <w:rFonts w:ascii="Arial Unicode MS" w:hAnsi="Arial Unicode MS" w:cs="Arial Unicode MS"/>
        </w:rPr>
      </w:pPr>
      <w:r>
        <w:lastRenderedPageBreak/>
        <w:t xml:space="preserve">3.2. Характеристика производителей форели </w:t>
      </w:r>
      <w:proofErr w:type="spellStart"/>
      <w:r>
        <w:t>Камлоопс</w:t>
      </w:r>
      <w:proofErr w:type="spellEnd"/>
      <w:r>
        <w:t xml:space="preserve"> ЗАО </w:t>
      </w:r>
      <w:r>
        <w:t xml:space="preserve">СПЗ </w:t>
      </w:r>
    </w:p>
    <w:tbl>
      <w:tblPr>
        <w:tblW w:w="0" w:type="auto"/>
        <w:jc w:val="center"/>
        <w:tblLayout w:type="fixed"/>
        <w:tblCellMar>
          <w:left w:w="0" w:type="dxa"/>
          <w:right w:w="0" w:type="dxa"/>
        </w:tblCellMar>
        <w:tblLook w:val="0000"/>
      </w:tblPr>
      <w:tblGrid>
        <w:gridCol w:w="4316"/>
        <w:gridCol w:w="1040"/>
        <w:gridCol w:w="1098"/>
        <w:gridCol w:w="1084"/>
        <w:gridCol w:w="1040"/>
        <w:gridCol w:w="1156"/>
      </w:tblGrid>
      <w:tr w:rsidR="00000000">
        <w:tblPrEx>
          <w:tblCellMar>
            <w:top w:w="0" w:type="dxa"/>
            <w:left w:w="0" w:type="dxa"/>
            <w:bottom w:w="0" w:type="dxa"/>
            <w:right w:w="0" w:type="dxa"/>
          </w:tblCellMar>
        </w:tblPrEx>
        <w:trPr>
          <w:trHeight w:val="457"/>
          <w:jc w:val="center"/>
        </w:trPr>
        <w:tc>
          <w:tcPr>
            <w:tcW w:w="4316"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1420"/>
              <w:rPr>
                <w:rFonts w:ascii="Arial Unicode MS" w:hAnsi="Arial Unicode MS" w:cs="Arial Unicode MS"/>
              </w:rPr>
            </w:pPr>
            <w:r>
              <w:lastRenderedPageBreak/>
              <w:t>Показатели</w:t>
            </w:r>
          </w:p>
        </w:tc>
        <w:tc>
          <w:tcPr>
            <w:tcW w:w="5418"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2380"/>
              <w:rPr>
                <w:rFonts w:ascii="Arial Unicode MS" w:hAnsi="Arial Unicode MS" w:cs="Arial Unicode MS"/>
              </w:rPr>
            </w:pPr>
            <w:r>
              <w:t>годы</w:t>
            </w:r>
          </w:p>
        </w:tc>
      </w:tr>
      <w:tr w:rsidR="00000000">
        <w:tblPrEx>
          <w:tblCellMar>
            <w:top w:w="0" w:type="dxa"/>
            <w:left w:w="0" w:type="dxa"/>
            <w:bottom w:w="0" w:type="dxa"/>
            <w:right w:w="0" w:type="dxa"/>
          </w:tblCellMar>
        </w:tblPrEx>
        <w:trPr>
          <w:trHeight w:val="443"/>
          <w:jc w:val="center"/>
        </w:trPr>
        <w:tc>
          <w:tcPr>
            <w:tcW w:w="4316"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2380"/>
              <w:rPr>
                <w:rFonts w:ascii="Arial Unicode MS" w:hAnsi="Arial Unicode MS" w:cs="Arial Unicode MS"/>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260"/>
              <w:rPr>
                <w:rFonts w:ascii="Arial Unicode MS" w:hAnsi="Arial Unicode MS" w:cs="Arial Unicode MS"/>
              </w:rPr>
            </w:pPr>
            <w:r>
              <w:t>2008</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300"/>
              <w:rPr>
                <w:rFonts w:ascii="Arial Unicode MS" w:hAnsi="Arial Unicode MS" w:cs="Arial Unicode MS"/>
              </w:rPr>
            </w:pPr>
            <w:r>
              <w:t>2009г.</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120"/>
              <w:rPr>
                <w:rFonts w:ascii="Arial Unicode MS" w:hAnsi="Arial Unicode MS" w:cs="Arial Unicode MS"/>
              </w:rPr>
            </w:pPr>
            <w:r>
              <w:t>2010 г.</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140"/>
              <w:rPr>
                <w:rFonts w:ascii="Arial Unicode MS" w:hAnsi="Arial Unicode MS" w:cs="Arial Unicode MS"/>
              </w:rPr>
            </w:pPr>
            <w:r>
              <w:t>2011 г.</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210"/>
              <w:framePr w:wrap="notBeside" w:vAnchor="text" w:hAnchor="text" w:xAlign="center"/>
              <w:shd w:val="clear" w:color="auto" w:fill="auto"/>
              <w:spacing w:after="0" w:line="240" w:lineRule="auto"/>
              <w:ind w:left="220"/>
              <w:rPr>
                <w:rFonts w:ascii="Arial Unicode MS" w:hAnsi="Arial Unicode MS" w:cs="Arial Unicode MS"/>
              </w:rPr>
            </w:pPr>
            <w:r>
              <w:t>2012 г.</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120"/>
              <w:rPr>
                <w:rFonts w:ascii="Arial Unicode MS" w:hAnsi="Arial Unicode MS" w:cs="Arial Unicode MS"/>
              </w:rPr>
            </w:pPr>
            <w: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20"/>
              <w:rPr>
                <w:rFonts w:ascii="Arial Unicode MS" w:hAnsi="Arial Unicode MS" w:cs="Arial Unicode MS"/>
              </w:rPr>
            </w:pPr>
            <w:r>
              <w:t>2</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3</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80"/>
              <w:rPr>
                <w:rFonts w:ascii="Arial Unicode MS" w:hAnsi="Arial Unicode MS" w:cs="Arial Unicode MS"/>
              </w:rPr>
            </w:pPr>
            <w:r>
              <w:t>4</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60"/>
              <w:rPr>
                <w:rFonts w:ascii="Arial Unicode MS" w:hAnsi="Arial Unicode MS" w:cs="Arial Unicode MS"/>
              </w:rPr>
            </w:pPr>
            <w:r>
              <w:t>5</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6</w:t>
            </w:r>
          </w:p>
        </w:tc>
      </w:tr>
      <w:tr w:rsidR="00000000">
        <w:tblPrEx>
          <w:tblCellMar>
            <w:top w:w="0" w:type="dxa"/>
            <w:left w:w="0" w:type="dxa"/>
            <w:bottom w:w="0" w:type="dxa"/>
            <w:right w:w="0" w:type="dxa"/>
          </w:tblCellMar>
        </w:tblPrEx>
        <w:trPr>
          <w:trHeight w:val="428"/>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На</w:t>
            </w:r>
            <w:r>
              <w:t>личие сельхозугодий -всего, га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20"/>
              <w:rPr>
                <w:rFonts w:ascii="Arial Unicode MS" w:hAnsi="Arial Unicode MS" w:cs="Arial Unicode MS"/>
              </w:rPr>
            </w:pPr>
            <w:r>
              <w:t>27</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27</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27</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27</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27</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пруды, водоёмы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20"/>
              <w:rPr>
                <w:rFonts w:ascii="Arial Unicode MS" w:hAnsi="Arial Unicode MS" w:cs="Arial Unicode MS"/>
              </w:rPr>
            </w:pPr>
            <w:r>
              <w:t>17</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17</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80"/>
              <w:rPr>
                <w:rFonts w:ascii="Arial Unicode MS" w:hAnsi="Arial Unicode MS" w:cs="Arial Unicode MS"/>
              </w:rPr>
            </w:pPr>
            <w:r>
              <w:t>17</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60"/>
              <w:rPr>
                <w:rFonts w:ascii="Arial Unicode MS" w:hAnsi="Arial Unicode MS" w:cs="Arial Unicode MS"/>
              </w:rPr>
            </w:pPr>
            <w:r>
              <w:t>17</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17</w:t>
            </w:r>
          </w:p>
        </w:tc>
      </w:tr>
      <w:tr w:rsidR="00000000">
        <w:tblPrEx>
          <w:tblCellMar>
            <w:top w:w="0" w:type="dxa"/>
            <w:left w:w="0" w:type="dxa"/>
            <w:bottom w:w="0" w:type="dxa"/>
            <w:right w:w="0" w:type="dxa"/>
          </w:tblCellMar>
        </w:tblPrEx>
        <w:trPr>
          <w:trHeight w:val="75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00"/>
              <w:rPr>
                <w:rFonts w:ascii="Arial Unicode MS" w:hAnsi="Arial Unicode MS" w:cs="Arial Unicode MS"/>
              </w:rPr>
            </w:pPr>
            <w:r>
              <w:t>Численность производителей на начало года - всего, головы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8500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9300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11340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13730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20"/>
              <w:rPr>
                <w:rFonts w:ascii="Arial Unicode MS" w:hAnsi="Arial Unicode MS" w:cs="Arial Unicode MS"/>
              </w:rPr>
            </w:pPr>
            <w:r>
              <w:t>16665</w:t>
            </w:r>
          </w:p>
        </w:tc>
      </w:tr>
      <w:tr w:rsidR="00000000">
        <w:tblPrEx>
          <w:tblCellMar>
            <w:top w:w="0" w:type="dxa"/>
            <w:left w:w="0" w:type="dxa"/>
            <w:bottom w:w="0" w:type="dxa"/>
            <w:right w:w="0" w:type="dxa"/>
          </w:tblCellMar>
        </w:tblPrEx>
        <w:trPr>
          <w:trHeight w:val="425"/>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В том числе:</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самок - всего</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6000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6800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7840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10250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20"/>
              <w:rPr>
                <w:rFonts w:ascii="Arial Unicode MS" w:hAnsi="Arial Unicode MS" w:cs="Arial Unicode MS"/>
              </w:rPr>
            </w:pPr>
            <w:r>
              <w:t>12500</w:t>
            </w:r>
          </w:p>
        </w:tc>
      </w:tr>
      <w:tr w:rsidR="00000000">
        <w:tblPrEx>
          <w:tblCellMar>
            <w:top w:w="0" w:type="dxa"/>
            <w:left w:w="0" w:type="dxa"/>
            <w:bottom w:w="0" w:type="dxa"/>
            <w:right w:w="0" w:type="dxa"/>
          </w:tblCellMar>
        </w:tblPrEx>
        <w:trPr>
          <w:trHeight w:val="428"/>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Из них класса: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9"/>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элита - р</w:t>
            </w:r>
            <w:r>
              <w:t>екорд и элита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4850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5500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6350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8300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20"/>
              <w:rPr>
                <w:rFonts w:ascii="Arial Unicode MS" w:hAnsi="Arial Unicode MS" w:cs="Arial Unicode MS"/>
              </w:rPr>
            </w:pPr>
            <w:r>
              <w:t>10125</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первого</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1150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1300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1490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1950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2375</w:t>
            </w: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второго</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420"/>
              <w:rPr>
                <w:rFonts w:ascii="Arial Unicode MS" w:hAnsi="Arial Unicode MS" w:cs="Arial Unicode MS"/>
                <w:noProof w:val="0"/>
              </w:rPr>
            </w:pPr>
            <w:r>
              <w:rPr>
                <w:noProof w:val="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440"/>
              <w:rPr>
                <w:rFonts w:ascii="Arial Unicode MS" w:hAnsi="Arial Unicode MS" w:cs="Arial Unicode MS"/>
                <w:noProof w:val="0"/>
              </w:rPr>
            </w:pPr>
            <w:r>
              <w:rPr>
                <w:noProof w:val="0"/>
              </w:rPr>
              <w:t>-</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480"/>
              <w:rPr>
                <w:rFonts w:ascii="Arial Unicode MS" w:hAnsi="Arial Unicode MS" w:cs="Arial Unicode MS"/>
                <w:noProof w:val="0"/>
              </w:rPr>
            </w:pPr>
            <w:r>
              <w:rPr>
                <w:noProof w:val="0"/>
              </w:rPr>
              <w:t>-</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460"/>
              <w:rPr>
                <w:rFonts w:ascii="Arial Unicode MS" w:hAnsi="Arial Unicode MS" w:cs="Arial Unicode MS"/>
                <w:noProof w:val="0"/>
              </w:rPr>
            </w:pPr>
            <w:r>
              <w:rPr>
                <w:noProof w:val="0"/>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360"/>
              <w:rPr>
                <w:rFonts w:ascii="Arial Unicode MS" w:hAnsi="Arial Unicode MS" w:cs="Arial Unicode MS"/>
                <w:noProof w:val="0"/>
              </w:rPr>
            </w:pPr>
            <w:r>
              <w:rPr>
                <w:noProof w:val="0"/>
              </w:rPr>
              <w:t>-</w:t>
            </w: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самцов - всего</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2500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2500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3500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3480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4165</w:t>
            </w: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Из них класса: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элита - рекорд и элита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2050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2050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2835</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2820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3375</w:t>
            </w:r>
          </w:p>
        </w:tc>
      </w:tr>
      <w:tr w:rsidR="00000000">
        <w:tblPrEx>
          <w:tblCellMar>
            <w:top w:w="0" w:type="dxa"/>
            <w:left w:w="0" w:type="dxa"/>
            <w:bottom w:w="0" w:type="dxa"/>
            <w:right w:w="0" w:type="dxa"/>
          </w:tblCellMar>
        </w:tblPrEx>
        <w:trPr>
          <w:trHeight w:val="428"/>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первого</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450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450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665</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660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790</w:t>
            </w: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Получено личинок, млн.</w:t>
            </w:r>
            <w:r>
              <w:t>шт.</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0,925</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1,16</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0,89</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1,13</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1,09</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Выращено годовиков, тыс.шт.</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325</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195</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425</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180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235</w:t>
            </w:r>
          </w:p>
        </w:tc>
      </w:tr>
      <w:tr w:rsidR="00000000">
        <w:tblPrEx>
          <w:tblCellMar>
            <w:top w:w="0" w:type="dxa"/>
            <w:left w:w="0" w:type="dxa"/>
            <w:bottom w:w="0" w:type="dxa"/>
            <w:right w:w="0" w:type="dxa"/>
          </w:tblCellMar>
        </w:tblPrEx>
        <w:trPr>
          <w:trHeight w:val="75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00"/>
              <w:rPr>
                <w:rFonts w:ascii="Arial Unicode MS" w:hAnsi="Arial Unicode MS" w:cs="Arial Unicode MS"/>
              </w:rPr>
            </w:pPr>
            <w:r>
              <w:t>Реализация племенного поголовья:</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рыбоводной икры, млн.шт.</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2,046</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1,37</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2,52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3,42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1,905</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личинок, тыс.шт.; мальков</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20"/>
              <w:rPr>
                <w:rFonts w:ascii="Arial Unicode MS" w:hAnsi="Arial Unicode MS" w:cs="Arial Unicode MS"/>
              </w:rPr>
            </w:pPr>
            <w:r>
              <w:t>187</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351</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185</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112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40,0</w:t>
            </w:r>
          </w:p>
        </w:tc>
      </w:tr>
      <w:tr w:rsidR="00000000">
        <w:tblPrEx>
          <w:tblCellMar>
            <w:top w:w="0" w:type="dxa"/>
            <w:left w:w="0" w:type="dxa"/>
            <w:bottom w:w="0" w:type="dxa"/>
            <w:right w:w="0" w:type="dxa"/>
          </w:tblCellMar>
        </w:tblPrEx>
        <w:trPr>
          <w:trHeight w:val="439"/>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В том числе, тыс.шт.:</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от одной</w:t>
            </w:r>
            <w:r>
              <w:t xml:space="preserve"> самки</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2,70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2,70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2,70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2,70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2,70</w:t>
            </w:r>
          </w:p>
        </w:tc>
      </w:tr>
      <w:tr w:rsidR="00000000">
        <w:tblPrEx>
          <w:tblCellMar>
            <w:top w:w="0" w:type="dxa"/>
            <w:left w:w="0" w:type="dxa"/>
            <w:bottom w:w="0" w:type="dxa"/>
            <w:right w:w="0" w:type="dxa"/>
          </w:tblCellMar>
        </w:tblPrEx>
        <w:trPr>
          <w:trHeight w:val="446"/>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годовиков</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31"/>
              <w:framePr w:wrap="notBeside" w:vAnchor="text" w:hAnchor="text" w:xAlign="center"/>
              <w:shd w:val="clear" w:color="auto" w:fill="auto"/>
              <w:spacing w:line="240" w:lineRule="auto"/>
              <w:ind w:left="420"/>
              <w:rPr>
                <w:rFonts w:ascii="Arial Unicode MS" w:hAnsi="Arial Unicode MS" w:cs="Arial Unicode MS"/>
                <w:noProof w:val="0"/>
              </w:rPr>
            </w:pPr>
            <w:r>
              <w:rPr>
                <w:noProof w:val="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152</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125</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225,35</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362,5</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Тип нереста от числа самок,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9"/>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заводской</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100%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100%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100%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100%</w:t>
            </w:r>
          </w:p>
        </w:tc>
      </w:tr>
      <w:tr w:rsidR="00000000">
        <w:tblPrEx>
          <w:tblCellMar>
            <w:top w:w="0" w:type="dxa"/>
            <w:left w:w="0" w:type="dxa"/>
            <w:bottom w:w="0" w:type="dxa"/>
            <w:right w:w="0" w:type="dxa"/>
          </w:tblCellMar>
        </w:tblPrEx>
        <w:trPr>
          <w:trHeight w:val="432"/>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0"/>
              <w:rPr>
                <w:rFonts w:ascii="Arial Unicode MS" w:hAnsi="Arial Unicode MS" w:cs="Arial Unicode MS"/>
              </w:rPr>
            </w:pPr>
            <w:r>
              <w:t>естественный</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785"/>
          <w:jc w:val="center"/>
        </w:trPr>
        <w:tc>
          <w:tcPr>
            <w:tcW w:w="43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00"/>
              <w:rPr>
                <w:rFonts w:ascii="Arial Unicode MS" w:hAnsi="Arial Unicode MS" w:cs="Arial Unicode MS"/>
              </w:rPr>
            </w:pPr>
            <w:r>
              <w:t>Выход товарной рыбы на одну самку, т</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0,550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0,560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0,560</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00"/>
              <w:rPr>
                <w:rFonts w:ascii="Arial Unicode MS" w:hAnsi="Arial Unicode MS" w:cs="Arial Unicode MS"/>
              </w:rPr>
            </w:pPr>
            <w:r>
              <w:t>0,565</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0,57</w:t>
            </w:r>
          </w:p>
        </w:tc>
      </w:tr>
    </w:tbl>
    <w:p w:rsidR="00000000" w:rsidRDefault="00F81EC0">
      <w:pPr>
        <w:rPr>
          <w:color w:val="auto"/>
          <w:sz w:val="2"/>
          <w:szCs w:val="2"/>
        </w:rPr>
        <w:sectPr w:rsidR="00000000">
          <w:type w:val="continuous"/>
          <w:pgSz w:w="11905" w:h="16837"/>
          <w:pgMar w:top="1821" w:right="605" w:bottom="950" w:left="1566" w:header="1818" w:footer="950" w:gutter="0"/>
          <w:cols w:space="720"/>
          <w:noEndnote/>
          <w:docGrid w:linePitch="360"/>
        </w:sectPr>
      </w:pPr>
    </w:p>
    <w:p w:rsidR="00000000" w:rsidRDefault="00F81EC0">
      <w:pPr>
        <w:widowControl w:val="0"/>
        <w:autoSpaceDE w:val="0"/>
        <w:autoSpaceDN w:val="0"/>
        <w:adjustRightInd w:val="0"/>
        <w:rPr>
          <w:color w:val="auto"/>
        </w:rPr>
      </w:pPr>
    </w:p>
    <w:tbl>
      <w:tblPr>
        <w:tblW w:w="0" w:type="auto"/>
        <w:jc w:val="center"/>
        <w:tblLayout w:type="fixed"/>
        <w:tblCellMar>
          <w:left w:w="0" w:type="dxa"/>
          <w:right w:w="0" w:type="dxa"/>
        </w:tblCellMar>
        <w:tblLook w:val="0000"/>
      </w:tblPr>
      <w:tblGrid>
        <w:gridCol w:w="4295"/>
        <w:gridCol w:w="1040"/>
        <w:gridCol w:w="1102"/>
        <w:gridCol w:w="1087"/>
        <w:gridCol w:w="1037"/>
        <w:gridCol w:w="1134"/>
      </w:tblGrid>
      <w:tr w:rsidR="00000000">
        <w:tblPrEx>
          <w:tblCellMar>
            <w:top w:w="0" w:type="dxa"/>
            <w:left w:w="0" w:type="dxa"/>
            <w:bottom w:w="0" w:type="dxa"/>
            <w:right w:w="0" w:type="dxa"/>
          </w:tblCellMar>
        </w:tblPrEx>
        <w:trPr>
          <w:trHeight w:val="810"/>
          <w:jc w:val="center"/>
        </w:trPr>
        <w:tc>
          <w:tcPr>
            <w:tcW w:w="4295"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80"/>
              <w:rPr>
                <w:rFonts w:ascii="Arial Unicode MS" w:hAnsi="Arial Unicode MS" w:cs="Arial Unicode MS"/>
              </w:rPr>
            </w:pPr>
            <w:r>
              <w:lastRenderedPageBreak/>
              <w:t>У</w:t>
            </w:r>
            <w:r>
              <w:t>частие в областных, краевых, республиканских выставках</w:t>
            </w:r>
          </w:p>
        </w:tc>
        <w:tc>
          <w:tcPr>
            <w:tcW w:w="104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да</w:t>
            </w:r>
          </w:p>
        </w:tc>
        <w:tc>
          <w:tcPr>
            <w:tcW w:w="1102"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r>
              <w:t>да</w:t>
            </w:r>
          </w:p>
        </w:tc>
        <w:tc>
          <w:tcPr>
            <w:tcW w:w="1087"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r>
              <w:t>да</w:t>
            </w:r>
          </w:p>
        </w:tc>
        <w:tc>
          <w:tcPr>
            <w:tcW w:w="1037"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40"/>
              <w:rPr>
                <w:rFonts w:ascii="Arial Unicode MS" w:hAnsi="Arial Unicode MS" w:cs="Arial Unicode MS"/>
              </w:rPr>
            </w:pPr>
            <w:r>
              <w:t>да</w:t>
            </w:r>
          </w:p>
        </w:tc>
        <w:tc>
          <w:tcPr>
            <w:tcW w:w="1134"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да</w:t>
            </w:r>
          </w:p>
        </w:tc>
      </w:tr>
      <w:tr w:rsidR="00000000">
        <w:tblPrEx>
          <w:tblCellMar>
            <w:top w:w="0" w:type="dxa"/>
            <w:left w:w="0" w:type="dxa"/>
            <w:bottom w:w="0" w:type="dxa"/>
            <w:right w:w="0" w:type="dxa"/>
          </w:tblCellMar>
        </w:tblPrEx>
        <w:trPr>
          <w:trHeight w:val="760"/>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80"/>
              <w:rPr>
                <w:rFonts w:ascii="Arial Unicode MS" w:hAnsi="Arial Unicode MS" w:cs="Arial Unicode MS"/>
              </w:rPr>
            </w:pPr>
            <w:proofErr w:type="spellStart"/>
            <w:r>
              <w:t>Рыбопродуктивность</w:t>
            </w:r>
            <w:proofErr w:type="spellEnd"/>
            <w:r>
              <w:t xml:space="preserve"> прудов, кг/га: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r>
      <w:tr w:rsidR="00000000">
        <w:tblPrEx>
          <w:tblCellMar>
            <w:top w:w="0" w:type="dxa"/>
            <w:left w:w="0" w:type="dxa"/>
            <w:bottom w:w="0" w:type="dxa"/>
            <w:right w:w="0" w:type="dxa"/>
          </w:tblCellMar>
        </w:tblPrEx>
        <w:trPr>
          <w:trHeight w:val="432"/>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
              <w:rPr>
                <w:rFonts w:ascii="Arial Unicode MS" w:hAnsi="Arial Unicode MS" w:cs="Arial Unicode MS"/>
              </w:rPr>
            </w:pPr>
            <w:r>
              <w:t>выростных</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23687</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23520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33910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34672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31230</w:t>
            </w:r>
          </w:p>
        </w:tc>
      </w:tr>
      <w:tr w:rsidR="00000000">
        <w:tblPrEx>
          <w:tblCellMar>
            <w:top w:w="0" w:type="dxa"/>
            <w:left w:w="0" w:type="dxa"/>
            <w:bottom w:w="0" w:type="dxa"/>
            <w:right w:w="0" w:type="dxa"/>
          </w:tblCellMar>
        </w:tblPrEx>
        <w:trPr>
          <w:trHeight w:val="428"/>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
              <w:rPr>
                <w:rFonts w:ascii="Arial Unicode MS" w:hAnsi="Arial Unicode MS" w:cs="Arial Unicode MS"/>
              </w:rPr>
            </w:pPr>
            <w:r>
              <w:t>нагульных</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r>
              <w:t>111365</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103149</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104072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108050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123020</w:t>
            </w:r>
          </w:p>
        </w:tc>
      </w:tr>
      <w:tr w:rsidR="00000000">
        <w:tblPrEx>
          <w:tblCellMar>
            <w:top w:w="0" w:type="dxa"/>
            <w:left w:w="0" w:type="dxa"/>
            <w:bottom w:w="0" w:type="dxa"/>
            <w:right w:w="0" w:type="dxa"/>
          </w:tblCellMar>
        </w:tblPrEx>
        <w:trPr>
          <w:trHeight w:val="760"/>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80"/>
              <w:rPr>
                <w:rFonts w:ascii="Arial Unicode MS" w:hAnsi="Arial Unicode MS" w:cs="Arial Unicode MS"/>
              </w:rPr>
            </w:pPr>
            <w:r>
              <w:t>Себестоимость рыбоводной продукции, млн.руб.</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40"/>
              <w:rPr>
                <w:rFonts w:ascii="Arial Unicode MS" w:hAnsi="Arial Unicode MS" w:cs="Arial Unicode M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p>
        </w:tc>
      </w:tr>
      <w:tr w:rsidR="00000000">
        <w:tblPrEx>
          <w:tblCellMar>
            <w:top w:w="0" w:type="dxa"/>
            <w:left w:w="0" w:type="dxa"/>
            <w:bottom w:w="0" w:type="dxa"/>
            <w:right w:w="0" w:type="dxa"/>
          </w:tblCellMar>
        </w:tblPrEx>
        <w:trPr>
          <w:trHeight w:val="432"/>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
              <w:rPr>
                <w:rFonts w:ascii="Arial Unicode MS" w:hAnsi="Arial Unicode MS" w:cs="Arial Unicode MS"/>
              </w:rPr>
            </w:pPr>
            <w:r>
              <w:t>Прибыль(+), убыток(-), тыс.руб.</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
              <w:rPr>
                <w:rFonts w:ascii="Arial Unicode MS" w:hAnsi="Arial Unicode MS" w:cs="Arial Unicode MS"/>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p>
        </w:tc>
      </w:tr>
      <w:tr w:rsidR="00000000">
        <w:tblPrEx>
          <w:tblCellMar>
            <w:top w:w="0" w:type="dxa"/>
            <w:left w:w="0" w:type="dxa"/>
            <w:bottom w:w="0" w:type="dxa"/>
            <w:right w:w="0" w:type="dxa"/>
          </w:tblCellMar>
        </w:tblPrEx>
        <w:trPr>
          <w:trHeight w:val="428"/>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
              <w:rPr>
                <w:rFonts w:ascii="Arial Unicode MS" w:hAnsi="Arial Unicode MS" w:cs="Arial Unicode MS"/>
              </w:rPr>
            </w:pPr>
            <w:r>
              <w:t>Рентабельность рыбоводства,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40"/>
              <w:rPr>
                <w:rFonts w:ascii="Arial Unicode MS" w:hAnsi="Arial Unicode MS" w:cs="Arial Unicode M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p>
        </w:tc>
      </w:tr>
      <w:tr w:rsidR="00000000">
        <w:tblPrEx>
          <w:tblCellMar>
            <w:top w:w="0" w:type="dxa"/>
            <w:left w:w="0" w:type="dxa"/>
            <w:bottom w:w="0" w:type="dxa"/>
            <w:right w:w="0" w:type="dxa"/>
          </w:tblCellMar>
        </w:tblPrEx>
        <w:trPr>
          <w:trHeight w:val="1091"/>
          <w:jc w:val="center"/>
        </w:trPr>
        <w:tc>
          <w:tcPr>
            <w:tcW w:w="429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80"/>
              <w:rPr>
                <w:rFonts w:ascii="Arial Unicode MS" w:hAnsi="Arial Unicode MS" w:cs="Arial Unicode MS"/>
              </w:rPr>
            </w:pPr>
            <w:r>
              <w:t>Ветеринарно-санитарное состояние хозяйства (справка региональной ветслужбы)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20"/>
              <w:rPr>
                <w:rFonts w:ascii="Arial Unicode MS" w:hAnsi="Arial Unicode MS" w:cs="Arial Unicode MS"/>
              </w:rPr>
            </w:pPr>
            <w:r>
              <w:t>благ.</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благ.</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60"/>
              <w:rPr>
                <w:rFonts w:ascii="Arial Unicode MS" w:hAnsi="Arial Unicode MS" w:cs="Arial Unicode MS"/>
              </w:rPr>
            </w:pPr>
            <w:r>
              <w:t>благ.</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благ.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благ.</w:t>
            </w:r>
          </w:p>
        </w:tc>
      </w:tr>
    </w:tbl>
    <w:p w:rsidR="00000000" w:rsidRDefault="00F81EC0">
      <w:pPr>
        <w:rPr>
          <w:color w:val="auto"/>
          <w:sz w:val="2"/>
          <w:szCs w:val="2"/>
        </w:rPr>
      </w:pPr>
    </w:p>
    <w:p w:rsidR="00F81EC0" w:rsidRDefault="00F81EC0" w:rsidP="00F81EC0">
      <w:pPr>
        <w:pStyle w:val="112"/>
        <w:spacing w:before="234" w:after="0"/>
        <w:ind w:left="100" w:right="280"/>
      </w:pPr>
      <w:bookmarkStart w:id="4" w:name="bookmark4"/>
      <w:r>
        <w:t>4. М</w:t>
      </w:r>
      <w:r>
        <w:t xml:space="preserve">ероприятия селекционно-племенной работы с форелью </w:t>
      </w:r>
      <w:proofErr w:type="spellStart"/>
      <w:r>
        <w:t>Кам</w:t>
      </w:r>
      <w:proofErr w:type="spellEnd"/>
      <w:r>
        <w:t xml:space="preserve">- </w:t>
      </w:r>
      <w:proofErr w:type="spellStart"/>
      <w:r>
        <w:t>лоопс</w:t>
      </w:r>
      <w:proofErr w:type="spellEnd"/>
      <w:r>
        <w:t xml:space="preserve"> в ЗАО </w:t>
      </w:r>
      <w:r>
        <w:t xml:space="preserve">СПЗ </w:t>
      </w:r>
      <w:bookmarkStart w:id="5" w:name="bookmark5"/>
      <w:bookmarkEnd w:id="4"/>
    </w:p>
    <w:p w:rsidR="00000000" w:rsidRDefault="00F81EC0" w:rsidP="00F81EC0">
      <w:pPr>
        <w:pStyle w:val="112"/>
        <w:spacing w:before="234" w:after="0"/>
        <w:ind w:left="100" w:right="280"/>
      </w:pPr>
      <w:r>
        <w:t>Формирование ремонтно-маточного стада</w:t>
      </w:r>
      <w:bookmarkEnd w:id="5"/>
    </w:p>
    <w:p w:rsidR="00000000" w:rsidRDefault="00F81EC0">
      <w:pPr>
        <w:pStyle w:val="a5"/>
        <w:spacing w:line="324" w:lineRule="exact"/>
        <w:ind w:left="100" w:right="280"/>
        <w:rPr>
          <w:rFonts w:ascii="Arial Unicode MS" w:hAnsi="Arial Unicode MS" w:cs="Arial Unicode MS"/>
        </w:rPr>
      </w:pPr>
      <w:r>
        <w:t>Формирование ремонтно-маточного стада форели осуществляются в несколько этапов, характеризующихся осо</w:t>
      </w:r>
      <w:r>
        <w:t>быми требованиями к биотехниче</w:t>
      </w:r>
      <w:r>
        <w:softHyphen/>
        <w:t xml:space="preserve">ским процессам и специфическими методами ведения </w:t>
      </w:r>
      <w:proofErr w:type="spellStart"/>
      <w:r>
        <w:t>селекционно</w:t>
      </w:r>
      <w:proofErr w:type="spellEnd"/>
      <w:r>
        <w:t>- племенной работы.</w:t>
      </w:r>
    </w:p>
    <w:p w:rsidR="00000000" w:rsidRDefault="00F81EC0">
      <w:pPr>
        <w:pStyle w:val="1310"/>
        <w:numPr>
          <w:ilvl w:val="0"/>
          <w:numId w:val="2"/>
        </w:numPr>
        <w:tabs>
          <w:tab w:val="left" w:pos="1317"/>
        </w:tabs>
        <w:spacing w:before="303" w:line="320" w:lineRule="exact"/>
        <w:ind w:left="820"/>
      </w:pPr>
      <w:bookmarkStart w:id="6" w:name="bookmark6"/>
      <w:r>
        <w:t>Отбор племенного ремонтного стада</w:t>
      </w:r>
      <w:bookmarkEnd w:id="6"/>
    </w:p>
    <w:p w:rsidR="00000000" w:rsidRDefault="00F81EC0">
      <w:pPr>
        <w:pStyle w:val="a5"/>
        <w:ind w:left="100" w:right="280"/>
        <w:rPr>
          <w:rFonts w:ascii="Arial Unicode MS" w:hAnsi="Arial Unicode MS" w:cs="Arial Unicode MS"/>
        </w:rPr>
      </w:pPr>
      <w:r>
        <w:t>Бонитировку племенного ремонтного материала проводят ежегодно при первой весенней сорти</w:t>
      </w:r>
      <w:r>
        <w:t>ровке.</w:t>
      </w:r>
    </w:p>
    <w:p w:rsidR="00000000" w:rsidRDefault="00F81EC0">
      <w:pPr>
        <w:pStyle w:val="a5"/>
        <w:ind w:left="100" w:right="280"/>
        <w:rPr>
          <w:rFonts w:ascii="Arial Unicode MS" w:hAnsi="Arial Unicode MS" w:cs="Arial Unicode MS"/>
        </w:rPr>
      </w:pPr>
      <w:r>
        <w:t xml:space="preserve">Годовики и </w:t>
      </w:r>
      <w:proofErr w:type="spellStart"/>
      <w:r>
        <w:t>двухгодовики</w:t>
      </w:r>
      <w:proofErr w:type="spellEnd"/>
      <w:r>
        <w:t xml:space="preserve"> оцениваются по массе тела и происхожде</w:t>
      </w:r>
      <w:r>
        <w:softHyphen/>
        <w:t xml:space="preserve">нию, </w:t>
      </w:r>
      <w:proofErr w:type="spellStart"/>
      <w:r>
        <w:t>трехгодовики</w:t>
      </w:r>
      <w:proofErr w:type="spellEnd"/>
      <w:r>
        <w:t xml:space="preserve"> - по телосложению, происхождению и живой массе тела.</w:t>
      </w:r>
    </w:p>
    <w:p w:rsidR="00000000" w:rsidRDefault="00F81EC0">
      <w:pPr>
        <w:pStyle w:val="a5"/>
        <w:ind w:left="100" w:right="280"/>
        <w:rPr>
          <w:rFonts w:ascii="Arial Unicode MS" w:hAnsi="Arial Unicode MS" w:cs="Arial Unicode MS"/>
        </w:rPr>
      </w:pPr>
      <w:r>
        <w:t>Происхождение определяется на основе данных индивидуального или группового учета по суммарному классу родителей с п</w:t>
      </w:r>
      <w:r>
        <w:t>реимуществом оценки по матери.</w:t>
      </w:r>
    </w:p>
    <w:p w:rsidR="00000000" w:rsidRDefault="00F81EC0">
      <w:pPr>
        <w:pStyle w:val="112"/>
        <w:numPr>
          <w:ilvl w:val="0"/>
          <w:numId w:val="2"/>
        </w:numPr>
        <w:tabs>
          <w:tab w:val="left" w:pos="597"/>
        </w:tabs>
        <w:spacing w:before="343" w:after="0" w:line="240" w:lineRule="auto"/>
        <w:ind w:left="100"/>
      </w:pPr>
      <w:bookmarkStart w:id="7" w:name="bookmark7"/>
      <w:r>
        <w:t>Определение класса ремонтного молодняка по происхождению</w:t>
      </w:r>
      <w:bookmarkEnd w:id="7"/>
    </w:p>
    <w:p w:rsidR="00000000" w:rsidRDefault="00F81EC0">
      <w:pPr>
        <w:pStyle w:val="a5"/>
        <w:spacing w:before="332" w:line="324" w:lineRule="exact"/>
        <w:ind w:left="100" w:right="280"/>
        <w:rPr>
          <w:rFonts w:ascii="Arial Unicode MS" w:hAnsi="Arial Unicode MS" w:cs="Arial Unicode MS"/>
        </w:rPr>
      </w:pPr>
      <w:r>
        <w:t>Оценка трехгодовалых самцов, если планируется их перевод в основ</w:t>
      </w:r>
      <w:r>
        <w:softHyphen/>
        <w:t>ное стадо, проводится по схеме бонитировки производителей.</w:t>
      </w:r>
    </w:p>
    <w:p w:rsidR="00000000" w:rsidRDefault="00F81EC0">
      <w:pPr>
        <w:pStyle w:val="a5"/>
        <w:spacing w:after="235" w:line="324" w:lineRule="exact"/>
        <w:ind w:left="100" w:right="280"/>
        <w:rPr>
          <w:rFonts w:ascii="Arial Unicode MS" w:hAnsi="Arial Unicode MS" w:cs="Arial Unicode MS"/>
        </w:rPr>
      </w:pPr>
      <w:r>
        <w:t>Живая масса тела оце</w:t>
      </w:r>
      <w:r>
        <w:t>нивается на основании максимальных показате</w:t>
      </w:r>
      <w:r>
        <w:softHyphen/>
        <w:t>лей стандарта породы по всем возрастным группам:</w:t>
      </w:r>
    </w:p>
    <w:tbl>
      <w:tblPr>
        <w:tblW w:w="0" w:type="auto"/>
        <w:jc w:val="center"/>
        <w:tblLayout w:type="fixed"/>
        <w:tblCellMar>
          <w:left w:w="0" w:type="dxa"/>
          <w:right w:w="0" w:type="dxa"/>
        </w:tblCellMar>
        <w:tblLook w:val="0000"/>
      </w:tblPr>
      <w:tblGrid>
        <w:gridCol w:w="2401"/>
        <w:gridCol w:w="2401"/>
        <w:gridCol w:w="2401"/>
        <w:gridCol w:w="2426"/>
      </w:tblGrid>
      <w:tr w:rsidR="00000000">
        <w:tblPrEx>
          <w:tblCellMar>
            <w:top w:w="0" w:type="dxa"/>
            <w:left w:w="0" w:type="dxa"/>
            <w:bottom w:w="0" w:type="dxa"/>
            <w:right w:w="0" w:type="dxa"/>
          </w:tblCellMar>
        </w:tblPrEx>
        <w:trPr>
          <w:trHeight w:val="360"/>
          <w:jc w:val="center"/>
        </w:trPr>
        <w:tc>
          <w:tcPr>
            <w:tcW w:w="2401"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lastRenderedPageBreak/>
              <w:t>Класс матери</w:t>
            </w:r>
          </w:p>
        </w:tc>
        <w:tc>
          <w:tcPr>
            <w:tcW w:w="7228"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960"/>
              <w:rPr>
                <w:rFonts w:ascii="Arial Unicode MS" w:hAnsi="Arial Unicode MS" w:cs="Arial Unicode MS"/>
              </w:rPr>
            </w:pPr>
            <w:r>
              <w:t>Класс отца</w:t>
            </w:r>
          </w:p>
        </w:tc>
      </w:tr>
      <w:tr w:rsidR="00000000">
        <w:tblPrEx>
          <w:tblCellMar>
            <w:top w:w="0" w:type="dxa"/>
            <w:left w:w="0" w:type="dxa"/>
            <w:bottom w:w="0" w:type="dxa"/>
            <w:right w:w="0" w:type="dxa"/>
          </w:tblCellMar>
        </w:tblPrEx>
        <w:trPr>
          <w:trHeight w:val="331"/>
          <w:jc w:val="center"/>
        </w:trPr>
        <w:tc>
          <w:tcPr>
            <w:tcW w:w="2401"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960"/>
              <w:rPr>
                <w:rFonts w:ascii="Arial Unicode MS" w:hAnsi="Arial Unicode MS" w:cs="Arial Unicode MS"/>
              </w:rPr>
            </w:pP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элита</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первый</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второй</w:t>
            </w:r>
          </w:p>
        </w:tc>
      </w:tr>
      <w:tr w:rsidR="00000000">
        <w:tblPrEx>
          <w:tblCellMar>
            <w:top w:w="0" w:type="dxa"/>
            <w:left w:w="0" w:type="dxa"/>
            <w:bottom w:w="0" w:type="dxa"/>
            <w:right w:w="0" w:type="dxa"/>
          </w:tblCellMar>
        </w:tblPrEx>
        <w:trPr>
          <w:trHeight w:val="353"/>
          <w:jc w:val="center"/>
        </w:trPr>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60"/>
              <w:rPr>
                <w:rFonts w:ascii="Arial Unicode MS" w:hAnsi="Arial Unicode MS" w:cs="Arial Unicode MS"/>
              </w:rPr>
            </w:pPr>
            <w:r>
              <w:t>Элита</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Элита</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Элита</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Первый</w:t>
            </w:r>
          </w:p>
        </w:tc>
      </w:tr>
    </w:tbl>
    <w:p w:rsidR="00000000" w:rsidRDefault="00F81EC0">
      <w:pPr>
        <w:rPr>
          <w:color w:val="auto"/>
          <w:sz w:val="2"/>
          <w:szCs w:val="2"/>
        </w:rPr>
      </w:pPr>
    </w:p>
    <w:p w:rsidR="00000000" w:rsidRDefault="00F81EC0">
      <w:pPr>
        <w:widowControl w:val="0"/>
        <w:autoSpaceDE w:val="0"/>
        <w:autoSpaceDN w:val="0"/>
        <w:adjustRightInd w:val="0"/>
        <w:rPr>
          <w:color w:val="auto"/>
        </w:rPr>
      </w:pPr>
    </w:p>
    <w:tbl>
      <w:tblPr>
        <w:tblW w:w="0" w:type="auto"/>
        <w:jc w:val="center"/>
        <w:tblLayout w:type="fixed"/>
        <w:tblCellMar>
          <w:left w:w="0" w:type="dxa"/>
          <w:right w:w="0" w:type="dxa"/>
        </w:tblCellMar>
        <w:tblLook w:val="0000"/>
      </w:tblPr>
      <w:tblGrid>
        <w:gridCol w:w="2405"/>
        <w:gridCol w:w="2398"/>
        <w:gridCol w:w="2401"/>
        <w:gridCol w:w="2437"/>
      </w:tblGrid>
      <w:tr w:rsidR="00000000">
        <w:tblPrEx>
          <w:tblCellMar>
            <w:top w:w="0" w:type="dxa"/>
            <w:left w:w="0" w:type="dxa"/>
            <w:bottom w:w="0" w:type="dxa"/>
            <w:right w:w="0" w:type="dxa"/>
          </w:tblCellMar>
        </w:tblPrEx>
        <w:trPr>
          <w:trHeight w:val="34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Первый</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00"/>
              <w:rPr>
                <w:rFonts w:ascii="Arial Unicode MS" w:hAnsi="Arial Unicode MS" w:cs="Arial Unicode MS"/>
              </w:rPr>
            </w:pPr>
            <w:r>
              <w:t>Элита</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00"/>
              <w:rPr>
                <w:rFonts w:ascii="Arial Unicode MS" w:hAnsi="Arial Unicode MS" w:cs="Arial Unicode MS"/>
              </w:rPr>
            </w:pPr>
            <w:r>
              <w:t>Первый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40"/>
              <w:rPr>
                <w:rFonts w:ascii="Arial Unicode MS" w:hAnsi="Arial Unicode MS" w:cs="Arial Unicode MS"/>
              </w:rPr>
            </w:pPr>
            <w:r>
              <w:t>Первый</w:t>
            </w:r>
          </w:p>
        </w:tc>
      </w:tr>
      <w:tr w:rsidR="00000000">
        <w:tblPrEx>
          <w:tblCellMar>
            <w:top w:w="0" w:type="dxa"/>
            <w:left w:w="0" w:type="dxa"/>
            <w:bottom w:w="0" w:type="dxa"/>
            <w:right w:w="0" w:type="dxa"/>
          </w:tblCellMar>
        </w:tblPrEx>
        <w:trPr>
          <w:trHeight w:val="33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Второй</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00"/>
              <w:rPr>
                <w:rFonts w:ascii="Arial Unicode MS" w:hAnsi="Arial Unicode MS" w:cs="Arial Unicode MS"/>
              </w:rPr>
            </w:pPr>
            <w:r>
              <w:t>Первый</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00"/>
              <w:rPr>
                <w:rFonts w:ascii="Arial Unicode MS" w:hAnsi="Arial Unicode MS" w:cs="Arial Unicode MS"/>
              </w:rPr>
            </w:pPr>
            <w:r>
              <w:t>Второй</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40"/>
              <w:rPr>
                <w:rFonts w:ascii="Arial Unicode MS" w:hAnsi="Arial Unicode MS" w:cs="Arial Unicode MS"/>
              </w:rPr>
            </w:pPr>
            <w:r>
              <w:t>Второй</w:t>
            </w:r>
          </w:p>
        </w:tc>
      </w:tr>
      <w:tr w:rsidR="00000000">
        <w:tblPrEx>
          <w:tblCellMar>
            <w:top w:w="0" w:type="dxa"/>
            <w:left w:w="0" w:type="dxa"/>
            <w:bottom w:w="0" w:type="dxa"/>
            <w:right w:w="0" w:type="dxa"/>
          </w:tblCellMar>
        </w:tblPrEx>
        <w:trPr>
          <w:trHeight w:val="1584"/>
          <w:jc w:val="center"/>
        </w:trPr>
        <w:tc>
          <w:tcPr>
            <w:tcW w:w="9641" w:type="dxa"/>
            <w:gridSpan w:val="4"/>
            <w:tcBorders>
              <w:top w:val="single" w:sz="4" w:space="0" w:color="auto"/>
              <w:left w:val="nil"/>
              <w:bottom w:val="single" w:sz="4" w:space="0" w:color="auto"/>
              <w:right w:val="nil"/>
            </w:tcBorders>
            <w:shd w:val="clear" w:color="auto" w:fill="FFFFFF"/>
          </w:tcPr>
          <w:p w:rsidR="00000000" w:rsidRDefault="00F81EC0">
            <w:pPr>
              <w:pStyle w:val="151"/>
              <w:framePr w:wrap="notBeside" w:vAnchor="text" w:hAnchor="text" w:xAlign="center"/>
              <w:shd w:val="clear" w:color="auto" w:fill="auto"/>
              <w:rPr>
                <w:rFonts w:ascii="Arial Unicode MS" w:hAnsi="Arial Unicode MS" w:cs="Arial Unicode MS"/>
              </w:rPr>
            </w:pPr>
            <w:r>
              <w:t>4.4. Стандартные показатели пле</w:t>
            </w:r>
            <w:r>
              <w:t>менной молоди пород форели по массе тела, кг</w:t>
            </w:r>
          </w:p>
        </w:tc>
      </w:tr>
      <w:tr w:rsidR="00000000">
        <w:tblPrEx>
          <w:tblCellMar>
            <w:top w:w="0" w:type="dxa"/>
            <w:left w:w="0" w:type="dxa"/>
            <w:bottom w:w="0" w:type="dxa"/>
            <w:right w:w="0" w:type="dxa"/>
          </w:tblCellMar>
        </w:tblPrEx>
        <w:trPr>
          <w:trHeight w:val="65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Возрастная груп</w:t>
            </w:r>
            <w:r>
              <w:softHyphen/>
              <w:t>па</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Неполовозрелые</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00"/>
              <w:rPr>
                <w:rFonts w:ascii="Arial Unicode MS" w:hAnsi="Arial Unicode MS" w:cs="Arial Unicode MS"/>
              </w:rPr>
            </w:pPr>
            <w:r>
              <w:t>Самки</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240" w:lineRule="auto"/>
              <w:ind w:right="840"/>
              <w:rPr>
                <w:rFonts w:ascii="Arial Unicode MS" w:hAnsi="Arial Unicode MS" w:cs="Arial Unicode MS"/>
              </w:rPr>
            </w:pPr>
            <w:r>
              <w:t>Самцы</w:t>
            </w:r>
          </w:p>
        </w:tc>
      </w:tr>
      <w:tr w:rsidR="00000000">
        <w:tblPrEx>
          <w:tblCellMar>
            <w:top w:w="0" w:type="dxa"/>
            <w:left w:w="0" w:type="dxa"/>
            <w:bottom w:w="0" w:type="dxa"/>
            <w:right w:w="0" w:type="dxa"/>
          </w:tblCellMar>
        </w:tblPrEx>
        <w:trPr>
          <w:trHeight w:val="1310"/>
          <w:jc w:val="center"/>
        </w:trPr>
        <w:tc>
          <w:tcPr>
            <w:tcW w:w="2405" w:type="dxa"/>
            <w:tcBorders>
              <w:top w:val="single" w:sz="4" w:space="0" w:color="auto"/>
              <w:left w:val="single" w:sz="4" w:space="0" w:color="auto"/>
              <w:bottom w:val="single" w:sz="4" w:space="0" w:color="auto"/>
              <w:right w:val="nil"/>
            </w:tcBorders>
            <w:shd w:val="clear" w:color="auto" w:fill="FFFFFF"/>
          </w:tcPr>
          <w:p w:rsidR="00000000" w:rsidRDefault="00F81EC0">
            <w:pPr>
              <w:pStyle w:val="31"/>
              <w:framePr w:wrap="notBeside" w:vAnchor="text" w:hAnchor="text" w:xAlign="center"/>
              <w:shd w:val="clear" w:color="auto" w:fill="auto"/>
              <w:spacing w:line="320" w:lineRule="exact"/>
              <w:ind w:left="140"/>
              <w:rPr>
                <w:rFonts w:ascii="Arial Unicode MS" w:hAnsi="Arial Unicode MS" w:cs="Arial Unicode MS"/>
              </w:rPr>
            </w:pPr>
            <w:r>
              <w:t xml:space="preserve">Годовики </w:t>
            </w:r>
            <w:proofErr w:type="spellStart"/>
            <w:r>
              <w:t>Двухгодовики</w:t>
            </w:r>
            <w:proofErr w:type="spellEnd"/>
            <w:r>
              <w:t xml:space="preserve"> </w:t>
            </w:r>
            <w:proofErr w:type="spellStart"/>
            <w:r>
              <w:t>Трехгодовики</w:t>
            </w:r>
            <w:proofErr w:type="spellEnd"/>
            <w:r>
              <w:t xml:space="preserve"> </w:t>
            </w:r>
            <w:proofErr w:type="spellStart"/>
            <w:r>
              <w:t>Чытерехгодовики</w:t>
            </w:r>
            <w:proofErr w:type="spellEnd"/>
          </w:p>
        </w:tc>
        <w:tc>
          <w:tcPr>
            <w:tcW w:w="2398" w:type="dxa"/>
            <w:tcBorders>
              <w:top w:val="single" w:sz="4" w:space="0" w:color="auto"/>
              <w:left w:val="nil"/>
              <w:bottom w:val="single" w:sz="4" w:space="0" w:color="auto"/>
              <w:right w:val="nil"/>
            </w:tcBorders>
            <w:shd w:val="clear" w:color="auto" w:fill="FFFFFF"/>
          </w:tcPr>
          <w:p w:rsidR="00000000" w:rsidRDefault="00F81EC0">
            <w:pPr>
              <w:pStyle w:val="91"/>
              <w:framePr w:wrap="notBeside" w:vAnchor="text" w:hAnchor="text" w:xAlign="center"/>
              <w:shd w:val="clear" w:color="auto" w:fill="auto"/>
              <w:ind w:right="800"/>
              <w:rPr>
                <w:rFonts w:ascii="Arial Unicode MS" w:hAnsi="Arial Unicode MS" w:cs="Arial Unicode MS"/>
              </w:rPr>
            </w:pPr>
            <w:r>
              <w:t>0,08-0,1 0,5-0,7</w:t>
            </w:r>
          </w:p>
        </w:tc>
        <w:tc>
          <w:tcPr>
            <w:tcW w:w="2401" w:type="dxa"/>
            <w:tcBorders>
              <w:top w:val="single" w:sz="4" w:space="0" w:color="auto"/>
              <w:left w:val="nil"/>
              <w:bottom w:val="single" w:sz="4" w:space="0" w:color="auto"/>
              <w:right w:val="nil"/>
            </w:tcBorders>
            <w:shd w:val="clear" w:color="auto" w:fill="FFFFFF"/>
          </w:tcPr>
          <w:p w:rsidR="00000000" w:rsidRDefault="00F81EC0">
            <w:pPr>
              <w:pStyle w:val="91"/>
              <w:framePr w:wrap="notBeside" w:vAnchor="text" w:hAnchor="text" w:xAlign="center"/>
              <w:shd w:val="clear" w:color="auto" w:fill="auto"/>
              <w:spacing w:line="320" w:lineRule="exact"/>
              <w:ind w:right="800"/>
              <w:rPr>
                <w:rFonts w:ascii="Arial Unicode MS" w:hAnsi="Arial Unicode MS" w:cs="Arial Unicode MS"/>
              </w:rPr>
            </w:pPr>
            <w:r>
              <w:t>1,2-1,5 1,5-2</w:t>
            </w:r>
          </w:p>
        </w:tc>
        <w:tc>
          <w:tcPr>
            <w:tcW w:w="2437" w:type="dxa"/>
            <w:tcBorders>
              <w:top w:val="single" w:sz="4" w:space="0" w:color="auto"/>
              <w:left w:val="nil"/>
              <w:bottom w:val="single" w:sz="4" w:space="0" w:color="auto"/>
              <w:right w:val="single" w:sz="4" w:space="0" w:color="auto"/>
            </w:tcBorders>
            <w:shd w:val="clear" w:color="auto" w:fill="FFFFFF"/>
          </w:tcPr>
          <w:p w:rsidR="00000000" w:rsidRDefault="00F81EC0">
            <w:pPr>
              <w:pStyle w:val="91"/>
              <w:framePr w:wrap="notBeside" w:vAnchor="text" w:hAnchor="text" w:xAlign="center"/>
              <w:shd w:val="clear" w:color="auto" w:fill="auto"/>
              <w:spacing w:line="320" w:lineRule="exact"/>
              <w:ind w:right="840"/>
              <w:rPr>
                <w:rFonts w:ascii="Arial Unicode MS" w:hAnsi="Arial Unicode MS" w:cs="Arial Unicode MS"/>
              </w:rPr>
            </w:pPr>
            <w:r>
              <w:t>0,8-1,2 1-1,5</w:t>
            </w:r>
          </w:p>
        </w:tc>
      </w:tr>
    </w:tbl>
    <w:p w:rsidR="00000000" w:rsidRDefault="00F81EC0">
      <w:pPr>
        <w:rPr>
          <w:color w:val="auto"/>
          <w:sz w:val="2"/>
          <w:szCs w:val="2"/>
        </w:rPr>
      </w:pPr>
    </w:p>
    <w:p w:rsidR="00000000" w:rsidRDefault="00F81EC0">
      <w:pPr>
        <w:pStyle w:val="a5"/>
        <w:spacing w:before="225" w:line="328" w:lineRule="exact"/>
        <w:ind w:left="120" w:right="120" w:firstLine="740"/>
        <w:rPr>
          <w:rFonts w:ascii="Arial Unicode MS" w:hAnsi="Arial Unicode MS" w:cs="Arial Unicode MS"/>
        </w:rPr>
      </w:pPr>
      <w:r>
        <w:t>Оценка телосложения племенного материала проводится только в трех</w:t>
      </w:r>
      <w:r>
        <w:t>летнем возрасте на основании минимальных значений относительных показателей экстерьера:</w:t>
      </w:r>
    </w:p>
    <w:p w:rsidR="00000000" w:rsidRDefault="00F81EC0">
      <w:pPr>
        <w:pStyle w:val="112"/>
        <w:spacing w:after="235" w:line="328" w:lineRule="exact"/>
        <w:ind w:left="120" w:right="120" w:firstLine="740"/>
        <w:rPr>
          <w:rFonts w:ascii="Arial Unicode MS" w:hAnsi="Arial Unicode MS" w:cs="Arial Unicode MS"/>
        </w:rPr>
      </w:pPr>
      <w:bookmarkStart w:id="8" w:name="bookmark8"/>
      <w:r>
        <w:t>4.5. Оценка телосложения племенного ремонтного материала пород радужной форели</w:t>
      </w:r>
      <w:bookmarkEnd w:id="8"/>
    </w:p>
    <w:tbl>
      <w:tblPr>
        <w:tblW w:w="0" w:type="auto"/>
        <w:jc w:val="center"/>
        <w:tblLayout w:type="fixed"/>
        <w:tblCellMar>
          <w:left w:w="0" w:type="dxa"/>
          <w:right w:w="0" w:type="dxa"/>
        </w:tblCellMar>
        <w:tblLook w:val="0000"/>
      </w:tblPr>
      <w:tblGrid>
        <w:gridCol w:w="2405"/>
        <w:gridCol w:w="2398"/>
        <w:gridCol w:w="2405"/>
        <w:gridCol w:w="2430"/>
      </w:tblGrid>
      <w:tr w:rsidR="00000000">
        <w:tblPrEx>
          <w:tblCellMar>
            <w:top w:w="0" w:type="dxa"/>
            <w:left w:w="0" w:type="dxa"/>
            <w:bottom w:w="0" w:type="dxa"/>
            <w:right w:w="0" w:type="dxa"/>
          </w:tblCellMar>
        </w:tblPrEx>
        <w:trPr>
          <w:trHeight w:val="670"/>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8" w:lineRule="exact"/>
              <w:rPr>
                <w:rFonts w:ascii="Arial Unicode MS" w:hAnsi="Arial Unicode MS" w:cs="Arial Unicode MS"/>
              </w:rPr>
            </w:pPr>
            <w:proofErr w:type="spellStart"/>
            <w:r>
              <w:t>Возростная</w:t>
            </w:r>
            <w:proofErr w:type="spellEnd"/>
            <w:r>
              <w:t xml:space="preserve"> груп</w:t>
            </w:r>
            <w:r>
              <w:softHyphen/>
              <w:t>па</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Класс</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31" w:lineRule="exact"/>
              <w:rPr>
                <w:rFonts w:ascii="Arial Unicode MS" w:hAnsi="Arial Unicode MS" w:cs="Arial Unicode MS"/>
              </w:rPr>
            </w:pPr>
            <w:r>
              <w:t xml:space="preserve">Индекс </w:t>
            </w:r>
            <w:proofErr w:type="spellStart"/>
            <w:r>
              <w:t>прогони</w:t>
            </w:r>
            <w:r>
              <w:softHyphen/>
              <w:t>стости</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328" w:lineRule="exact"/>
              <w:rPr>
                <w:rFonts w:ascii="Arial Unicode MS" w:hAnsi="Arial Unicode MS" w:cs="Arial Unicode MS"/>
              </w:rPr>
            </w:pPr>
            <w:r>
              <w:t xml:space="preserve">Индекс широко- </w:t>
            </w:r>
            <w:proofErr w:type="spellStart"/>
            <w:r>
              <w:t>спинности</w:t>
            </w:r>
            <w:proofErr w:type="spellEnd"/>
          </w:p>
        </w:tc>
      </w:tr>
      <w:tr w:rsidR="00000000">
        <w:tblPrEx>
          <w:tblCellMar>
            <w:top w:w="0" w:type="dxa"/>
            <w:left w:w="0" w:type="dxa"/>
            <w:bottom w:w="0" w:type="dxa"/>
            <w:right w:w="0" w:type="dxa"/>
          </w:tblCellMar>
        </w:tblPrEx>
        <w:trPr>
          <w:trHeight w:val="356"/>
          <w:jc w:val="center"/>
        </w:trPr>
        <w:tc>
          <w:tcPr>
            <w:tcW w:w="2405" w:type="dxa"/>
            <w:tcBorders>
              <w:top w:val="single" w:sz="4" w:space="0" w:color="auto"/>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proofErr w:type="spellStart"/>
            <w:r>
              <w:t>Трехгодовики</w:t>
            </w:r>
            <w:proofErr w:type="spellEnd"/>
          </w:p>
        </w:tc>
        <w:tc>
          <w:tcPr>
            <w:tcW w:w="2398"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Элита</w:t>
            </w:r>
          </w:p>
        </w:tc>
        <w:tc>
          <w:tcPr>
            <w:tcW w:w="2405" w:type="dxa"/>
            <w:tcBorders>
              <w:top w:val="single" w:sz="4" w:space="0" w:color="auto"/>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3,7</w:t>
            </w:r>
          </w:p>
        </w:tc>
        <w:tc>
          <w:tcPr>
            <w:tcW w:w="2430" w:type="dxa"/>
            <w:tcBorders>
              <w:top w:val="single" w:sz="4" w:space="0" w:color="auto"/>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19</w:t>
            </w:r>
          </w:p>
        </w:tc>
      </w:tr>
      <w:tr w:rsidR="00000000">
        <w:tblPrEx>
          <w:tblCellMar>
            <w:top w:w="0" w:type="dxa"/>
            <w:left w:w="0" w:type="dxa"/>
            <w:bottom w:w="0" w:type="dxa"/>
            <w:right w:w="0" w:type="dxa"/>
          </w:tblCellMar>
        </w:tblPrEx>
        <w:trPr>
          <w:trHeight w:val="328"/>
          <w:jc w:val="center"/>
        </w:trPr>
        <w:tc>
          <w:tcPr>
            <w:tcW w:w="2405" w:type="dxa"/>
            <w:tcBorders>
              <w:top w:val="nil"/>
              <w:left w:val="single" w:sz="4" w:space="0" w:color="auto"/>
              <w:bottom w:val="nil"/>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2398"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Первый</w:t>
            </w:r>
          </w:p>
        </w:tc>
        <w:tc>
          <w:tcPr>
            <w:tcW w:w="2405" w:type="dxa"/>
            <w:tcBorders>
              <w:top w:val="nil"/>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3,9</w:t>
            </w:r>
          </w:p>
        </w:tc>
        <w:tc>
          <w:tcPr>
            <w:tcW w:w="2430" w:type="dxa"/>
            <w:tcBorders>
              <w:top w:val="nil"/>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17</w:t>
            </w:r>
          </w:p>
        </w:tc>
      </w:tr>
      <w:tr w:rsidR="00000000">
        <w:tblPrEx>
          <w:tblCellMar>
            <w:top w:w="0" w:type="dxa"/>
            <w:left w:w="0" w:type="dxa"/>
            <w:bottom w:w="0" w:type="dxa"/>
            <w:right w:w="0" w:type="dxa"/>
          </w:tblCellMar>
        </w:tblPrEx>
        <w:trPr>
          <w:trHeight w:val="306"/>
          <w:jc w:val="center"/>
        </w:trPr>
        <w:tc>
          <w:tcPr>
            <w:tcW w:w="2405" w:type="dxa"/>
            <w:tcBorders>
              <w:top w:val="nil"/>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2398"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Второй</w:t>
            </w:r>
          </w:p>
        </w:tc>
        <w:tc>
          <w:tcPr>
            <w:tcW w:w="2405" w:type="dxa"/>
            <w:tcBorders>
              <w:top w:val="nil"/>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4,1</w:t>
            </w:r>
          </w:p>
        </w:tc>
        <w:tc>
          <w:tcPr>
            <w:tcW w:w="2430" w:type="dxa"/>
            <w:tcBorders>
              <w:top w:val="nil"/>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15</w:t>
            </w:r>
          </w:p>
        </w:tc>
      </w:tr>
    </w:tbl>
    <w:p w:rsidR="00000000" w:rsidRDefault="00F81EC0">
      <w:pPr>
        <w:rPr>
          <w:color w:val="auto"/>
          <w:sz w:val="2"/>
          <w:szCs w:val="2"/>
        </w:rPr>
      </w:pPr>
    </w:p>
    <w:p w:rsidR="00000000" w:rsidRDefault="00F81EC0">
      <w:pPr>
        <w:pStyle w:val="a5"/>
        <w:spacing w:before="232" w:line="324" w:lineRule="exact"/>
        <w:ind w:left="120" w:right="120" w:firstLine="740"/>
        <w:rPr>
          <w:rFonts w:ascii="Arial Unicode MS" w:hAnsi="Arial Unicode MS" w:cs="Arial Unicode MS"/>
        </w:rPr>
      </w:pPr>
      <w:r>
        <w:t>Класс особи по телосложению определяется на основании оценки каж</w:t>
      </w:r>
      <w:r>
        <w:softHyphen/>
        <w:t xml:space="preserve">дого признака с преимуществом индекса </w:t>
      </w:r>
      <w:proofErr w:type="spellStart"/>
      <w:r>
        <w:t>прогонистости</w:t>
      </w:r>
      <w:proofErr w:type="spellEnd"/>
      <w:r>
        <w:t>:</w:t>
      </w:r>
    </w:p>
    <w:p w:rsidR="00000000" w:rsidRDefault="00F81EC0">
      <w:pPr>
        <w:pStyle w:val="112"/>
        <w:spacing w:before="306" w:after="237" w:line="317" w:lineRule="exact"/>
        <w:ind w:left="120" w:right="120" w:firstLine="740"/>
        <w:rPr>
          <w:rFonts w:ascii="Arial Unicode MS" w:hAnsi="Arial Unicode MS" w:cs="Arial Unicode MS"/>
        </w:rPr>
      </w:pPr>
      <w:bookmarkStart w:id="9" w:name="bookmark9"/>
      <w:r>
        <w:t>4.6,Определение класса ремонтного молодняка форели по телосло</w:t>
      </w:r>
      <w:r>
        <w:softHyphen/>
        <w:t>жению</w:t>
      </w:r>
      <w:bookmarkEnd w:id="9"/>
    </w:p>
    <w:tbl>
      <w:tblPr>
        <w:tblW w:w="0" w:type="auto"/>
        <w:jc w:val="center"/>
        <w:tblLayout w:type="fixed"/>
        <w:tblCellMar>
          <w:left w:w="0" w:type="dxa"/>
          <w:right w:w="0" w:type="dxa"/>
        </w:tblCellMar>
        <w:tblLook w:val="0000"/>
      </w:tblPr>
      <w:tblGrid>
        <w:gridCol w:w="2401"/>
        <w:gridCol w:w="2401"/>
        <w:gridCol w:w="2401"/>
        <w:gridCol w:w="2430"/>
      </w:tblGrid>
      <w:tr w:rsidR="00000000">
        <w:tblPrEx>
          <w:tblCellMar>
            <w:top w:w="0" w:type="dxa"/>
            <w:left w:w="0" w:type="dxa"/>
            <w:bottom w:w="0" w:type="dxa"/>
            <w:right w:w="0" w:type="dxa"/>
          </w:tblCellMar>
        </w:tblPrEx>
        <w:trPr>
          <w:trHeight w:val="346"/>
          <w:jc w:val="center"/>
        </w:trPr>
        <w:tc>
          <w:tcPr>
            <w:tcW w:w="2401"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320" w:lineRule="exact"/>
              <w:rPr>
                <w:rFonts w:ascii="Arial Unicode MS" w:hAnsi="Arial Unicode MS" w:cs="Arial Unicode MS"/>
              </w:rPr>
            </w:pPr>
            <w:r>
              <w:t xml:space="preserve">Индекс </w:t>
            </w:r>
            <w:proofErr w:type="spellStart"/>
            <w:r>
              <w:t>прогони</w:t>
            </w:r>
            <w:r>
              <w:softHyphen/>
              <w:t>стости</w:t>
            </w:r>
            <w:proofErr w:type="spellEnd"/>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60"/>
              <w:rPr>
                <w:rFonts w:ascii="Arial Unicode MS" w:hAnsi="Arial Unicode MS" w:cs="Arial Unicode MS"/>
              </w:rPr>
            </w:pPr>
            <w:r>
              <w:t xml:space="preserve">Индекс </w:t>
            </w:r>
            <w:proofErr w:type="spellStart"/>
            <w:r>
              <w:t>широкоспинности</w:t>
            </w:r>
            <w:proofErr w:type="spellEnd"/>
          </w:p>
        </w:tc>
      </w:tr>
      <w:tr w:rsidR="00000000">
        <w:tblPrEx>
          <w:tblCellMar>
            <w:top w:w="0" w:type="dxa"/>
            <w:left w:w="0" w:type="dxa"/>
            <w:bottom w:w="0" w:type="dxa"/>
            <w:right w:w="0" w:type="dxa"/>
          </w:tblCellMar>
        </w:tblPrEx>
        <w:trPr>
          <w:trHeight w:val="324"/>
          <w:jc w:val="center"/>
        </w:trPr>
        <w:tc>
          <w:tcPr>
            <w:tcW w:w="2401"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60"/>
              <w:rPr>
                <w:rFonts w:ascii="Arial Unicode MS" w:hAnsi="Arial Unicode MS" w:cs="Arial Unicode MS"/>
              </w:rPr>
            </w:pP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элита</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r>
              <w:t>первый класс</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60"/>
              <w:rPr>
                <w:rFonts w:ascii="Arial Unicode MS" w:hAnsi="Arial Unicode MS" w:cs="Arial Unicode MS"/>
              </w:rPr>
            </w:pPr>
            <w:r>
              <w:t>второй класс</w:t>
            </w:r>
          </w:p>
        </w:tc>
      </w:tr>
      <w:tr w:rsidR="00000000">
        <w:tblPrEx>
          <w:tblCellMar>
            <w:top w:w="0" w:type="dxa"/>
            <w:left w:w="0" w:type="dxa"/>
            <w:bottom w:w="0" w:type="dxa"/>
            <w:right w:w="0" w:type="dxa"/>
          </w:tblCellMar>
        </w:tblPrEx>
        <w:trPr>
          <w:trHeight w:val="349"/>
          <w:jc w:val="center"/>
        </w:trPr>
        <w:tc>
          <w:tcPr>
            <w:tcW w:w="2401" w:type="dxa"/>
            <w:tcBorders>
              <w:top w:val="single" w:sz="4" w:space="0" w:color="auto"/>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Элита</w:t>
            </w:r>
          </w:p>
        </w:tc>
        <w:tc>
          <w:tcPr>
            <w:tcW w:w="2401"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Элита</w:t>
            </w:r>
          </w:p>
        </w:tc>
        <w:tc>
          <w:tcPr>
            <w:tcW w:w="2401"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80"/>
              <w:rPr>
                <w:rFonts w:ascii="Arial Unicode MS" w:hAnsi="Arial Unicode MS" w:cs="Arial Unicode MS"/>
              </w:rPr>
            </w:pPr>
            <w:r>
              <w:t>Элита</w:t>
            </w:r>
          </w:p>
        </w:tc>
        <w:tc>
          <w:tcPr>
            <w:tcW w:w="2430"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60"/>
              <w:rPr>
                <w:rFonts w:ascii="Arial Unicode MS" w:hAnsi="Arial Unicode MS" w:cs="Arial Unicode MS"/>
              </w:rPr>
            </w:pPr>
            <w:r>
              <w:t>Первый</w:t>
            </w:r>
          </w:p>
        </w:tc>
      </w:tr>
      <w:tr w:rsidR="00000000">
        <w:tblPrEx>
          <w:tblCellMar>
            <w:top w:w="0" w:type="dxa"/>
            <w:left w:w="0" w:type="dxa"/>
            <w:bottom w:w="0" w:type="dxa"/>
            <w:right w:w="0" w:type="dxa"/>
          </w:tblCellMar>
        </w:tblPrEx>
        <w:trPr>
          <w:trHeight w:val="342"/>
          <w:jc w:val="center"/>
        </w:trPr>
        <w:tc>
          <w:tcPr>
            <w:tcW w:w="2401" w:type="dxa"/>
            <w:tcBorders>
              <w:top w:val="nil"/>
              <w:left w:val="single" w:sz="4" w:space="0" w:color="auto"/>
              <w:bottom w:val="nil"/>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Первый</w:t>
            </w:r>
          </w:p>
        </w:tc>
        <w:tc>
          <w:tcPr>
            <w:tcW w:w="240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80"/>
              <w:rPr>
                <w:rFonts w:ascii="Arial Unicode MS" w:hAnsi="Arial Unicode MS" w:cs="Arial Unicode MS"/>
              </w:rPr>
            </w:pPr>
            <w:r>
              <w:t>Элита</w:t>
            </w:r>
          </w:p>
        </w:tc>
        <w:tc>
          <w:tcPr>
            <w:tcW w:w="2401"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80"/>
              <w:rPr>
                <w:rFonts w:ascii="Arial Unicode MS" w:hAnsi="Arial Unicode MS" w:cs="Arial Unicode MS"/>
              </w:rPr>
            </w:pPr>
            <w:r>
              <w:t>Первый</w:t>
            </w:r>
          </w:p>
        </w:tc>
        <w:tc>
          <w:tcPr>
            <w:tcW w:w="243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60"/>
              <w:rPr>
                <w:rFonts w:ascii="Arial Unicode MS" w:hAnsi="Arial Unicode MS" w:cs="Arial Unicode MS"/>
              </w:rPr>
            </w:pPr>
            <w:r>
              <w:t>Первый</w:t>
            </w:r>
          </w:p>
        </w:tc>
      </w:tr>
      <w:tr w:rsidR="00000000">
        <w:tblPrEx>
          <w:tblCellMar>
            <w:top w:w="0" w:type="dxa"/>
            <w:left w:w="0" w:type="dxa"/>
            <w:bottom w:w="0" w:type="dxa"/>
            <w:right w:w="0" w:type="dxa"/>
          </w:tblCellMar>
        </w:tblPrEx>
        <w:trPr>
          <w:trHeight w:val="320"/>
          <w:jc w:val="center"/>
        </w:trPr>
        <w:tc>
          <w:tcPr>
            <w:tcW w:w="2401" w:type="dxa"/>
            <w:tcBorders>
              <w:top w:val="nil"/>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spacing w:line="240" w:lineRule="auto"/>
              <w:rPr>
                <w:rFonts w:ascii="Arial Unicode MS" w:hAnsi="Arial Unicode MS" w:cs="Arial Unicode MS"/>
              </w:rPr>
            </w:pPr>
            <w:r>
              <w:t>Второй</w:t>
            </w:r>
          </w:p>
        </w:tc>
        <w:tc>
          <w:tcPr>
            <w:tcW w:w="240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00"/>
              <w:rPr>
                <w:rFonts w:ascii="Arial Unicode MS" w:hAnsi="Arial Unicode MS" w:cs="Arial Unicode MS"/>
              </w:rPr>
            </w:pPr>
            <w:r>
              <w:t>Первый</w:t>
            </w:r>
          </w:p>
        </w:tc>
        <w:tc>
          <w:tcPr>
            <w:tcW w:w="2401"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80"/>
              <w:rPr>
                <w:rFonts w:ascii="Arial Unicode MS" w:hAnsi="Arial Unicode MS" w:cs="Arial Unicode MS"/>
              </w:rPr>
            </w:pPr>
            <w:r>
              <w:t>Второй</w:t>
            </w:r>
          </w:p>
        </w:tc>
        <w:tc>
          <w:tcPr>
            <w:tcW w:w="243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760"/>
              <w:rPr>
                <w:rFonts w:ascii="Arial Unicode MS" w:hAnsi="Arial Unicode MS" w:cs="Arial Unicode MS"/>
              </w:rPr>
            </w:pPr>
            <w:r>
              <w:t>Второй</w:t>
            </w:r>
          </w:p>
        </w:tc>
      </w:tr>
    </w:tbl>
    <w:p w:rsidR="00000000" w:rsidRDefault="00F81EC0">
      <w:pPr>
        <w:rPr>
          <w:color w:val="auto"/>
          <w:sz w:val="2"/>
          <w:szCs w:val="2"/>
        </w:rPr>
      </w:pPr>
    </w:p>
    <w:p w:rsidR="00000000" w:rsidRDefault="00F81EC0">
      <w:pPr>
        <w:pStyle w:val="a5"/>
        <w:spacing w:before="253"/>
        <w:ind w:left="120" w:right="120" w:firstLine="740"/>
        <w:rPr>
          <w:rFonts w:ascii="Arial Unicode MS" w:hAnsi="Arial Unicode MS" w:cs="Arial Unicode MS"/>
        </w:rPr>
      </w:pPr>
      <w:r>
        <w:lastRenderedPageBreak/>
        <w:t>Общий класс по комплексу признаков для племенного ремонтного ма</w:t>
      </w:r>
      <w:r>
        <w:softHyphen/>
        <w:t>териала не выводит</w:t>
      </w:r>
      <w:r>
        <w:t>ся, а решение по каждой особи принимается на основании ее происхождения и телосложения.</w:t>
      </w:r>
    </w:p>
    <w:p w:rsidR="00000000" w:rsidRDefault="00F81EC0">
      <w:pPr>
        <w:pStyle w:val="a5"/>
        <w:ind w:left="120" w:right="120" w:firstLine="740"/>
        <w:rPr>
          <w:rFonts w:ascii="Arial Unicode MS" w:hAnsi="Arial Unicode MS" w:cs="Arial Unicode MS"/>
        </w:rPr>
      </w:pPr>
      <w:r>
        <w:t>Из группы племенных мальков в возрасте 60-70 дней и достигших мас</w:t>
      </w:r>
      <w:r>
        <w:softHyphen/>
        <w:t>сы 2-5 г, отбраковывают слабых особей с различной формой уродств, темным покровом тела, отставших в ра</w:t>
      </w:r>
      <w:r>
        <w:t>звитии.</w:t>
      </w:r>
    </w:p>
    <w:p w:rsidR="00000000" w:rsidRDefault="00F81EC0">
      <w:pPr>
        <w:pStyle w:val="a5"/>
        <w:ind w:left="140" w:right="40" w:firstLine="700"/>
        <w:rPr>
          <w:rFonts w:ascii="Arial Unicode MS" w:hAnsi="Arial Unicode MS" w:cs="Arial Unicode MS"/>
        </w:rPr>
      </w:pPr>
      <w:r>
        <w:t>Через 150 дней выращивания отбирают племенную группу сеголетков с хорошими экстерьерными показателями и массой не менее 30 г.</w:t>
      </w:r>
    </w:p>
    <w:p w:rsidR="00000000" w:rsidRDefault="00F81EC0">
      <w:pPr>
        <w:pStyle w:val="a5"/>
        <w:ind w:left="140" w:right="40" w:firstLine="700"/>
        <w:rPr>
          <w:rFonts w:ascii="Arial Unicode MS" w:hAnsi="Arial Unicode MS" w:cs="Arial Unicode MS"/>
        </w:rPr>
      </w:pPr>
      <w:r>
        <w:t>После 12 месяцев выращивания отбирают племенных годовиков сред</w:t>
      </w:r>
      <w:r>
        <w:softHyphen/>
        <w:t>него и крупного размеров, индивидуальная масса которых долж</w:t>
      </w:r>
      <w:r>
        <w:t>на быть не менее 100 г.</w:t>
      </w:r>
    </w:p>
    <w:p w:rsidR="00000000" w:rsidRDefault="00F81EC0">
      <w:pPr>
        <w:pStyle w:val="a5"/>
        <w:ind w:left="140" w:right="40" w:firstLine="700"/>
        <w:rPr>
          <w:rFonts w:ascii="Arial Unicode MS" w:hAnsi="Arial Unicode MS" w:cs="Arial Unicode MS"/>
        </w:rPr>
      </w:pPr>
      <w:r>
        <w:t xml:space="preserve">Отбор </w:t>
      </w:r>
      <w:proofErr w:type="spellStart"/>
      <w:r>
        <w:t>двухгодовиков</w:t>
      </w:r>
      <w:proofErr w:type="spellEnd"/>
      <w:r>
        <w:t xml:space="preserve"> осуществляется в период нерестовой кампании. Оставляют особей с пропорциональной широкой формой тела, яркой окра</w:t>
      </w:r>
      <w:r>
        <w:softHyphen/>
        <w:t>ской, небольшой головой. Масса самцов должна быть не менее 500 г, а самок - 500-700 г.</w:t>
      </w:r>
    </w:p>
    <w:p w:rsidR="00000000" w:rsidRDefault="00F81EC0">
      <w:pPr>
        <w:pStyle w:val="a5"/>
        <w:ind w:left="140" w:right="40" w:firstLine="700"/>
        <w:rPr>
          <w:rFonts w:ascii="Arial Unicode MS" w:hAnsi="Arial Unicode MS" w:cs="Arial Unicode MS"/>
        </w:rPr>
      </w:pPr>
      <w:proofErr w:type="spellStart"/>
      <w:r>
        <w:t>Трехгодовико</w:t>
      </w:r>
      <w:r>
        <w:t>в</w:t>
      </w:r>
      <w:proofErr w:type="spellEnd"/>
      <w:r>
        <w:t xml:space="preserve"> в маточное стадо отбирают во время нереста, при этом учитывают как внешние признаки, так и качество половых продуктов. Инди</w:t>
      </w:r>
      <w:r>
        <w:softHyphen/>
        <w:t>видуальная масса отобранных самок должна составлять 0,8-1,5 кг, а рабочая плодовитость - 2-3 тыс. икринок.</w:t>
      </w:r>
    </w:p>
    <w:p w:rsidR="00000000" w:rsidRDefault="00F81EC0">
      <w:pPr>
        <w:pStyle w:val="a5"/>
        <w:ind w:left="140" w:right="40" w:firstLine="700"/>
        <w:rPr>
          <w:rFonts w:ascii="Arial Unicode MS" w:hAnsi="Arial Unicode MS" w:cs="Arial Unicode MS"/>
        </w:rPr>
      </w:pPr>
      <w:proofErr w:type="spellStart"/>
      <w:r>
        <w:t>Четырехгодовиков</w:t>
      </w:r>
      <w:proofErr w:type="spellEnd"/>
      <w:r>
        <w:t xml:space="preserve"> отбира</w:t>
      </w:r>
      <w:r>
        <w:t>ют в маточное стадо в период нереста. Инди</w:t>
      </w:r>
      <w:r>
        <w:softHyphen/>
        <w:t>видуальная масса племенных особей должна составлять 1-2 кг, а рабочая плодовитость - 3-4 тыс. икринок.</w:t>
      </w:r>
    </w:p>
    <w:p w:rsidR="00000000" w:rsidRDefault="00F81EC0">
      <w:pPr>
        <w:pStyle w:val="121"/>
        <w:spacing w:before="300" w:after="0" w:line="320" w:lineRule="exact"/>
        <w:ind w:left="140" w:firstLine="700"/>
        <w:rPr>
          <w:rFonts w:ascii="Arial Unicode MS" w:hAnsi="Arial Unicode MS" w:cs="Arial Unicode MS"/>
        </w:rPr>
      </w:pPr>
      <w:bookmarkStart w:id="10" w:name="bookmark10"/>
      <w:r>
        <w:t>4.7. Количественный состав ремонтного стада</w:t>
      </w:r>
      <w:bookmarkEnd w:id="10"/>
    </w:p>
    <w:p w:rsidR="00000000" w:rsidRDefault="00F81EC0">
      <w:pPr>
        <w:pStyle w:val="a5"/>
        <w:spacing w:after="236"/>
        <w:ind w:left="140" w:right="40" w:firstLine="700"/>
        <w:rPr>
          <w:rFonts w:ascii="Arial Unicode MS" w:hAnsi="Arial Unicode MS" w:cs="Arial Unicode MS"/>
        </w:rPr>
      </w:pPr>
      <w:r>
        <w:t>На одного выбывшего из маточного стада произво</w:t>
      </w:r>
      <w:r>
        <w:t>дителя необходимо выращивать следующее количество разновозрастных племенных особей:</w:t>
      </w:r>
    </w:p>
    <w:tbl>
      <w:tblPr>
        <w:tblW w:w="0" w:type="auto"/>
        <w:jc w:val="center"/>
        <w:tblLayout w:type="fixed"/>
        <w:tblCellMar>
          <w:left w:w="0" w:type="dxa"/>
          <w:right w:w="0" w:type="dxa"/>
        </w:tblCellMar>
        <w:tblLook w:val="0000"/>
      </w:tblPr>
      <w:tblGrid>
        <w:gridCol w:w="3665"/>
        <w:gridCol w:w="2160"/>
        <w:gridCol w:w="3013"/>
      </w:tblGrid>
      <w:tr w:rsidR="00000000">
        <w:tblPrEx>
          <w:tblCellMar>
            <w:top w:w="0" w:type="dxa"/>
            <w:left w:w="0" w:type="dxa"/>
            <w:bottom w:w="0" w:type="dxa"/>
            <w:right w:w="0" w:type="dxa"/>
          </w:tblCellMar>
        </w:tblPrEx>
        <w:trPr>
          <w:trHeight w:val="346"/>
          <w:jc w:val="center"/>
        </w:trPr>
        <w:tc>
          <w:tcPr>
            <w:tcW w:w="366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Возраст племенных рыб, лет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Количество, шт.</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Индивидуальная масса</w:t>
            </w:r>
          </w:p>
        </w:tc>
      </w:tr>
      <w:tr w:rsidR="00000000">
        <w:tblPrEx>
          <w:tblCellMar>
            <w:top w:w="0" w:type="dxa"/>
            <w:left w:w="0" w:type="dxa"/>
            <w:bottom w:w="0" w:type="dxa"/>
            <w:right w:w="0" w:type="dxa"/>
          </w:tblCellMar>
        </w:tblPrEx>
        <w:trPr>
          <w:trHeight w:val="331"/>
          <w:jc w:val="center"/>
        </w:trPr>
        <w:tc>
          <w:tcPr>
            <w:tcW w:w="3665"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Мальки</w:t>
            </w:r>
          </w:p>
        </w:tc>
        <w:tc>
          <w:tcPr>
            <w:tcW w:w="2160"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660"/>
              <w:rPr>
                <w:rFonts w:ascii="Arial Unicode MS" w:hAnsi="Arial Unicode MS" w:cs="Arial Unicode MS"/>
              </w:rPr>
            </w:pPr>
            <w:r>
              <w:t>160-200</w:t>
            </w:r>
          </w:p>
        </w:tc>
        <w:tc>
          <w:tcPr>
            <w:tcW w:w="3013"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20"/>
              <w:rPr>
                <w:rFonts w:ascii="Arial Unicode MS" w:hAnsi="Arial Unicode MS" w:cs="Arial Unicode MS"/>
              </w:rPr>
            </w:pPr>
            <w:r>
              <w:t>1,5-5</w:t>
            </w:r>
          </w:p>
        </w:tc>
      </w:tr>
      <w:tr w:rsidR="00000000">
        <w:tblPrEx>
          <w:tblCellMar>
            <w:top w:w="0" w:type="dxa"/>
            <w:left w:w="0" w:type="dxa"/>
            <w:bottom w:w="0" w:type="dxa"/>
            <w:right w:w="0" w:type="dxa"/>
          </w:tblCellMar>
        </w:tblPrEx>
        <w:trPr>
          <w:trHeight w:val="324"/>
          <w:jc w:val="center"/>
        </w:trPr>
        <w:tc>
          <w:tcPr>
            <w:tcW w:w="366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Сеголетки</w:t>
            </w:r>
          </w:p>
        </w:tc>
        <w:tc>
          <w:tcPr>
            <w:tcW w:w="216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20"/>
              <w:rPr>
                <w:rFonts w:ascii="Arial Unicode MS" w:hAnsi="Arial Unicode MS" w:cs="Arial Unicode MS"/>
              </w:rPr>
            </w:pPr>
            <w:r>
              <w:t>16-24</w:t>
            </w:r>
          </w:p>
        </w:tc>
        <w:tc>
          <w:tcPr>
            <w:tcW w:w="3013"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20"/>
              <w:rPr>
                <w:rFonts w:ascii="Arial Unicode MS" w:hAnsi="Arial Unicode MS" w:cs="Arial Unicode MS"/>
              </w:rPr>
            </w:pPr>
            <w:r>
              <w:t>30-50</w:t>
            </w:r>
          </w:p>
        </w:tc>
      </w:tr>
      <w:tr w:rsidR="00000000">
        <w:tblPrEx>
          <w:tblCellMar>
            <w:top w:w="0" w:type="dxa"/>
            <w:left w:w="0" w:type="dxa"/>
            <w:bottom w:w="0" w:type="dxa"/>
            <w:right w:w="0" w:type="dxa"/>
          </w:tblCellMar>
        </w:tblPrEx>
        <w:trPr>
          <w:trHeight w:val="331"/>
          <w:jc w:val="center"/>
        </w:trPr>
        <w:tc>
          <w:tcPr>
            <w:tcW w:w="366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Годовики</w:t>
            </w:r>
          </w:p>
        </w:tc>
        <w:tc>
          <w:tcPr>
            <w:tcW w:w="216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20"/>
              <w:rPr>
                <w:rFonts w:ascii="Arial Unicode MS" w:hAnsi="Arial Unicode MS" w:cs="Arial Unicode MS"/>
              </w:rPr>
            </w:pPr>
            <w:r>
              <w:t>8-12</w:t>
            </w:r>
          </w:p>
        </w:tc>
        <w:tc>
          <w:tcPr>
            <w:tcW w:w="3013"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40"/>
              <w:rPr>
                <w:rFonts w:ascii="Arial Unicode MS" w:hAnsi="Arial Unicode MS" w:cs="Arial Unicode MS"/>
              </w:rPr>
            </w:pPr>
            <w:r>
              <w:t>100-200</w:t>
            </w:r>
          </w:p>
        </w:tc>
      </w:tr>
      <w:tr w:rsidR="00000000">
        <w:tblPrEx>
          <w:tblCellMar>
            <w:top w:w="0" w:type="dxa"/>
            <w:left w:w="0" w:type="dxa"/>
            <w:bottom w:w="0" w:type="dxa"/>
            <w:right w:w="0" w:type="dxa"/>
          </w:tblCellMar>
        </w:tblPrEx>
        <w:trPr>
          <w:trHeight w:val="328"/>
          <w:jc w:val="center"/>
        </w:trPr>
        <w:tc>
          <w:tcPr>
            <w:tcW w:w="3665"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proofErr w:type="spellStart"/>
            <w:r>
              <w:t>Двухгодовики</w:t>
            </w:r>
            <w:proofErr w:type="spellEnd"/>
          </w:p>
        </w:tc>
        <w:tc>
          <w:tcPr>
            <w:tcW w:w="216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20"/>
              <w:rPr>
                <w:rFonts w:ascii="Arial Unicode MS" w:hAnsi="Arial Unicode MS" w:cs="Arial Unicode MS"/>
              </w:rPr>
            </w:pPr>
            <w:r>
              <w:t>4</w:t>
            </w:r>
          </w:p>
        </w:tc>
        <w:tc>
          <w:tcPr>
            <w:tcW w:w="3013"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040"/>
              <w:rPr>
                <w:rFonts w:ascii="Arial Unicode MS" w:hAnsi="Arial Unicode MS" w:cs="Arial Unicode MS"/>
              </w:rPr>
            </w:pPr>
            <w:r>
              <w:t>500-1000</w:t>
            </w:r>
          </w:p>
        </w:tc>
      </w:tr>
    </w:tbl>
    <w:p w:rsidR="00000000" w:rsidRDefault="00F81EC0">
      <w:pPr>
        <w:rPr>
          <w:color w:val="auto"/>
          <w:sz w:val="2"/>
          <w:szCs w:val="2"/>
        </w:rPr>
      </w:pPr>
    </w:p>
    <w:p w:rsidR="00000000" w:rsidRDefault="00F81EC0">
      <w:pPr>
        <w:pStyle w:val="a5"/>
        <w:spacing w:before="225" w:line="328" w:lineRule="exact"/>
        <w:ind w:left="140" w:right="40" w:firstLine="700"/>
        <w:rPr>
          <w:rFonts w:ascii="Arial Unicode MS" w:hAnsi="Arial Unicode MS" w:cs="Arial Unicode MS"/>
        </w:rPr>
      </w:pPr>
      <w:r>
        <w:t>В племенных ф</w:t>
      </w:r>
      <w:r>
        <w:t>орелевых хозяйствах должен существовать резерв про</w:t>
      </w:r>
      <w:r>
        <w:softHyphen/>
        <w:t>изводителей, который составляет: у самок - 30, у самцов - 10 %.</w:t>
      </w:r>
    </w:p>
    <w:p w:rsidR="00000000" w:rsidRDefault="00F81EC0">
      <w:pPr>
        <w:pStyle w:val="121"/>
        <w:numPr>
          <w:ilvl w:val="0"/>
          <w:numId w:val="3"/>
        </w:numPr>
        <w:tabs>
          <w:tab w:val="left" w:pos="633"/>
        </w:tabs>
        <w:spacing w:before="309" w:after="0" w:line="317" w:lineRule="exact"/>
        <w:ind w:left="140" w:firstLine="700"/>
      </w:pPr>
      <w:bookmarkStart w:id="11" w:name="bookmark11"/>
      <w:r>
        <w:t>Выращивание ремонтно-маточного стада</w:t>
      </w:r>
      <w:bookmarkEnd w:id="11"/>
    </w:p>
    <w:p w:rsidR="00000000" w:rsidRDefault="00F81EC0">
      <w:pPr>
        <w:pStyle w:val="a5"/>
        <w:spacing w:line="317" w:lineRule="exact"/>
        <w:ind w:left="140" w:right="40" w:firstLine="700"/>
        <w:rPr>
          <w:rFonts w:ascii="Arial Unicode MS" w:hAnsi="Arial Unicode MS" w:cs="Arial Unicode MS"/>
        </w:rPr>
      </w:pPr>
      <w:r>
        <w:t>Выращивание ремонтно-маточного стада после завершения нерестовой кампании сост</w:t>
      </w:r>
      <w:r>
        <w:t>оит из следующих биотехнических процессов:</w:t>
      </w:r>
    </w:p>
    <w:p w:rsidR="00000000" w:rsidRDefault="00F81EC0">
      <w:pPr>
        <w:pStyle w:val="112"/>
        <w:numPr>
          <w:ilvl w:val="0"/>
          <w:numId w:val="3"/>
        </w:numPr>
        <w:tabs>
          <w:tab w:val="left" w:pos="633"/>
        </w:tabs>
        <w:spacing w:before="294" w:after="0" w:line="324" w:lineRule="exact"/>
        <w:ind w:left="140" w:firstLine="700"/>
      </w:pPr>
      <w:bookmarkStart w:id="12" w:name="bookmark12"/>
      <w:r>
        <w:t>Плотности посадки при выращивании племенного материала.</w:t>
      </w:r>
      <w:bookmarkEnd w:id="12"/>
    </w:p>
    <w:p w:rsidR="00000000" w:rsidRDefault="00F81EC0">
      <w:pPr>
        <w:pStyle w:val="a5"/>
        <w:spacing w:line="324" w:lineRule="exact"/>
        <w:ind w:left="140" w:right="40" w:firstLine="700"/>
        <w:rPr>
          <w:rFonts w:ascii="Arial Unicode MS" w:hAnsi="Arial Unicode MS" w:cs="Arial Unicode MS"/>
        </w:rPr>
      </w:pPr>
      <w:r>
        <w:t>Для выращивания ремонтно-маточного поголовья используют бетони</w:t>
      </w:r>
      <w:r>
        <w:softHyphen/>
        <w:t>рованные бассейны площадью 10-100 м</w:t>
      </w:r>
      <w:r>
        <w:rPr>
          <w:vertAlign w:val="superscript"/>
        </w:rPr>
        <w:t>2</w:t>
      </w:r>
      <w:r>
        <w:t xml:space="preserve"> или пруды площадью 150-500 м</w:t>
      </w:r>
      <w:r>
        <w:rPr>
          <w:vertAlign w:val="superscript"/>
        </w:rPr>
        <w:t>2</w:t>
      </w:r>
      <w:r>
        <w:t xml:space="preserve">. </w:t>
      </w:r>
      <w:r>
        <w:t xml:space="preserve">Скорость течения воды не должна превышать 1 м/сек при оптимуме 0,3-0,5 </w:t>
      </w:r>
      <w:r>
        <w:lastRenderedPageBreak/>
        <w:t>м/сек. Плотность посадки зависит от возраста и массы племенного поголовья и составляет: у производителей от 10 до 25 экз./м'; у старшего ремонтного</w:t>
      </w:r>
    </w:p>
    <w:p w:rsidR="00000000" w:rsidRDefault="00F81EC0">
      <w:pPr>
        <w:pStyle w:val="31"/>
        <w:spacing w:line="324" w:lineRule="exact"/>
        <w:ind w:left="140"/>
        <w:rPr>
          <w:rFonts w:ascii="Arial Unicode MS" w:hAnsi="Arial Unicode MS" w:cs="Arial Unicode MS"/>
        </w:rPr>
      </w:pPr>
      <w:r>
        <w:t>материала от 25 до 50 экз./м ; у сего</w:t>
      </w:r>
      <w:r>
        <w:t>леток массой 20-50 г от 200 до 1000</w:t>
      </w:r>
    </w:p>
    <w:p w:rsidR="00000000" w:rsidRDefault="00F81EC0">
      <w:pPr>
        <w:pStyle w:val="81"/>
        <w:spacing w:before="153" w:after="0" w:line="133" w:lineRule="exact"/>
        <w:ind w:left="140" w:right="2860" w:firstLine="700"/>
        <w:rPr>
          <w:rFonts w:ascii="Arial Unicode MS" w:hAnsi="Arial Unicode MS" w:cs="Arial Unicode MS"/>
        </w:rPr>
        <w:sectPr w:rsidR="00000000">
          <w:type w:val="continuous"/>
          <w:pgSz w:w="11905" w:h="16837"/>
          <w:pgMar w:top="1645" w:right="631" w:bottom="651" w:left="1532" w:header="1642" w:footer="651" w:gutter="0"/>
          <w:cols w:space="720"/>
          <w:noEndnote/>
          <w:docGrid w:linePitch="360"/>
        </w:sectPr>
      </w:pPr>
      <w:r>
        <w:t>-) 2 экз./</w:t>
      </w:r>
      <w:proofErr w:type="spellStart"/>
      <w:r>
        <w:t>м~</w:t>
      </w:r>
      <w:proofErr w:type="spellEnd"/>
      <w:r>
        <w:t>; у мальков массой 1-5 г от 3000 до 5000 экз./м .</w:t>
      </w:r>
    </w:p>
    <w:p w:rsidR="00000000" w:rsidRDefault="00F81EC0">
      <w:pPr>
        <w:pStyle w:val="1310"/>
        <w:numPr>
          <w:ilvl w:val="1"/>
          <w:numId w:val="3"/>
        </w:numPr>
        <w:tabs>
          <w:tab w:val="left" w:pos="1518"/>
        </w:tabs>
        <w:spacing w:before="0" w:line="320" w:lineRule="exact"/>
        <w:ind w:left="820"/>
      </w:pPr>
      <w:bookmarkStart w:id="13" w:name="bookmark13"/>
      <w:r>
        <w:lastRenderedPageBreak/>
        <w:t>Кормление племенного поголовья</w:t>
      </w:r>
      <w:bookmarkEnd w:id="13"/>
    </w:p>
    <w:p w:rsidR="00000000" w:rsidRDefault="00F81EC0">
      <w:pPr>
        <w:pStyle w:val="a5"/>
        <w:ind w:left="100" w:right="140" w:firstLine="700"/>
        <w:rPr>
          <w:rFonts w:ascii="Arial Unicode MS" w:hAnsi="Arial Unicode MS" w:cs="Arial Unicode MS"/>
        </w:rPr>
      </w:pPr>
      <w:r>
        <w:t>Для кормления ремонтно-маточного поголовья исполь</w:t>
      </w:r>
      <w:r>
        <w:t>зуют специали</w:t>
      </w:r>
      <w:r>
        <w:softHyphen/>
        <w:t>зированные рыбные комбикорма, предназначенные для племенных особей. Содержание протеина должно составлять не ниже 45 %, а жира - находится в пределах 18-22 %. В зависимости от температуры воды и массы тела рыбы суточная норма гранулированного</w:t>
      </w:r>
      <w:r>
        <w:t xml:space="preserve"> корма составляет 1,5-3 %. Комбикорма задают рыбе в светлое время суток.</w:t>
      </w:r>
    </w:p>
    <w:p w:rsidR="00000000" w:rsidRDefault="00F81EC0">
      <w:pPr>
        <w:pStyle w:val="1310"/>
        <w:numPr>
          <w:ilvl w:val="1"/>
          <w:numId w:val="3"/>
        </w:numPr>
        <w:tabs>
          <w:tab w:val="left" w:pos="1101"/>
        </w:tabs>
        <w:spacing w:before="363" w:line="240" w:lineRule="auto"/>
        <w:ind w:left="820"/>
      </w:pPr>
      <w:bookmarkStart w:id="14" w:name="bookmark14"/>
      <w:r>
        <w:t>Отбор производителей и получение половых продуктов</w:t>
      </w:r>
      <w:bookmarkEnd w:id="14"/>
    </w:p>
    <w:p w:rsidR="00000000" w:rsidRDefault="00F81EC0">
      <w:pPr>
        <w:pStyle w:val="1310"/>
        <w:numPr>
          <w:ilvl w:val="2"/>
          <w:numId w:val="3"/>
        </w:numPr>
        <w:tabs>
          <w:tab w:val="left" w:pos="1385"/>
        </w:tabs>
        <w:spacing w:before="321" w:line="240" w:lineRule="auto"/>
        <w:ind w:left="820"/>
      </w:pPr>
      <w:bookmarkStart w:id="15" w:name="bookmark15"/>
      <w:r>
        <w:t>Бонитировка производителей</w:t>
      </w:r>
      <w:bookmarkEnd w:id="15"/>
    </w:p>
    <w:p w:rsidR="00000000" w:rsidRDefault="00F81EC0">
      <w:pPr>
        <w:pStyle w:val="a5"/>
        <w:ind w:left="100" w:right="140" w:firstLine="700"/>
        <w:rPr>
          <w:rFonts w:ascii="Arial Unicode MS" w:hAnsi="Arial Unicode MS" w:cs="Arial Unicode MS"/>
        </w:rPr>
      </w:pPr>
      <w:r>
        <w:t>Бонитировку производителей производят по комплексу приз</w:t>
      </w:r>
      <w:r>
        <w:t>наков, ус</w:t>
      </w:r>
      <w:r>
        <w:softHyphen/>
        <w:t xml:space="preserve">тановленных «Методикой проведения испытаний на </w:t>
      </w:r>
      <w:proofErr w:type="spellStart"/>
      <w:r>
        <w:t>отличимость</w:t>
      </w:r>
      <w:proofErr w:type="spellEnd"/>
      <w:r>
        <w:t>, однород</w:t>
      </w:r>
      <w:r>
        <w:softHyphen/>
        <w:t>ность и стабильность. Радужная форель», определяющих рост, развитие (те</w:t>
      </w:r>
      <w:r>
        <w:softHyphen/>
        <w:t xml:space="preserve">лосложение), продуктивность (рабочая плодовитость или объем </w:t>
      </w:r>
      <w:proofErr w:type="spellStart"/>
      <w:r>
        <w:t>эякулята</w:t>
      </w:r>
      <w:proofErr w:type="spellEnd"/>
      <w:r>
        <w:t>) и прохождение рыб.</w:t>
      </w:r>
    </w:p>
    <w:p w:rsidR="00000000" w:rsidRDefault="00F81EC0">
      <w:pPr>
        <w:pStyle w:val="a5"/>
        <w:spacing w:line="324" w:lineRule="exact"/>
        <w:ind w:left="100" w:right="140" w:firstLine="700"/>
        <w:rPr>
          <w:rFonts w:ascii="Arial Unicode MS" w:hAnsi="Arial Unicode MS" w:cs="Arial Unicode MS"/>
        </w:rPr>
      </w:pPr>
      <w:r>
        <w:t>Производителей от</w:t>
      </w:r>
      <w:r>
        <w:t>бирают по возрасту: самок - 3-5 лет, самцов - 2-4 года, размерно-весовым и экстерьерным показателям, определенными стан</w:t>
      </w:r>
      <w:r>
        <w:softHyphen/>
        <w:t>дартами для каждой породы. Особи должны отличаться четко выраженными вторичными половыми признаками, хорошим качеством половых продуктов</w:t>
      </w:r>
      <w:r>
        <w:t xml:space="preserve">: икра крупная, хорошо пигментированная, массой 60-80 мг и диаметром не менее 4,5-6 мм; сперма консистенции сливок, объем </w:t>
      </w:r>
      <w:proofErr w:type="spellStart"/>
      <w:r>
        <w:t>эякулята</w:t>
      </w:r>
      <w:proofErr w:type="spellEnd"/>
      <w:r>
        <w:t xml:space="preserve"> не менее 5-10 мл, концентрация сперматозоидов не менее 5-12 </w:t>
      </w:r>
      <w:proofErr w:type="spellStart"/>
      <w:r>
        <w:t>млн</w:t>
      </w:r>
      <w:proofErr w:type="spellEnd"/>
      <w:r>
        <w:t>/мм , активность спер</w:t>
      </w:r>
      <w:r>
        <w:softHyphen/>
        <w:t>матозоидов 20-30 сек.</w:t>
      </w:r>
    </w:p>
    <w:p w:rsidR="00000000" w:rsidRDefault="00F81EC0">
      <w:pPr>
        <w:pStyle w:val="a5"/>
        <w:spacing w:line="324" w:lineRule="exact"/>
        <w:ind w:left="100" w:right="140" w:firstLine="700"/>
        <w:rPr>
          <w:rFonts w:ascii="Arial Unicode MS" w:hAnsi="Arial Unicode MS" w:cs="Arial Unicode MS"/>
        </w:rPr>
      </w:pPr>
      <w:r>
        <w:t>Особи, не соответс</w:t>
      </w:r>
      <w:r>
        <w:t>твующие стандартным показателям по массе тела, дальнейшей оценке по телосложению и продуктивности не подлежат и вы</w:t>
      </w:r>
      <w:r>
        <w:softHyphen/>
        <w:t>браковываются.</w:t>
      </w:r>
    </w:p>
    <w:p w:rsidR="00000000" w:rsidRDefault="00F81EC0">
      <w:pPr>
        <w:pStyle w:val="a5"/>
        <w:spacing w:line="324" w:lineRule="exact"/>
        <w:ind w:left="100" w:right="140" w:firstLine="700"/>
        <w:rPr>
          <w:rFonts w:ascii="Arial Unicode MS" w:hAnsi="Arial Unicode MS" w:cs="Arial Unicode MS"/>
        </w:rPr>
      </w:pPr>
      <w:r>
        <w:t>Отбор производителей и старших возрастных групп ремонта проводят из расчета: четыре самки и один самец (4$:1с?);</w:t>
      </w:r>
    </w:p>
    <w:p w:rsidR="00000000" w:rsidRDefault="00F81EC0">
      <w:pPr>
        <w:pStyle w:val="112"/>
        <w:numPr>
          <w:ilvl w:val="2"/>
          <w:numId w:val="3"/>
        </w:numPr>
        <w:tabs>
          <w:tab w:val="left" w:pos="1335"/>
        </w:tabs>
        <w:spacing w:before="309" w:after="0" w:line="313" w:lineRule="exact"/>
        <w:ind w:left="100" w:right="140" w:firstLine="700"/>
      </w:pPr>
      <w:bookmarkStart w:id="16" w:name="bookmark16"/>
      <w:r>
        <w:t>Определение племенной и хозяйственной ценности производи</w:t>
      </w:r>
      <w:r>
        <w:softHyphen/>
        <w:t>телей</w:t>
      </w:r>
      <w:bookmarkEnd w:id="16"/>
    </w:p>
    <w:p w:rsidR="00000000" w:rsidRDefault="00F81EC0">
      <w:pPr>
        <w:pStyle w:val="a5"/>
        <w:spacing w:before="291" w:after="295" w:line="324" w:lineRule="exact"/>
        <w:ind w:left="100" w:right="140" w:firstLine="700"/>
        <w:rPr>
          <w:rFonts w:ascii="Arial Unicode MS" w:hAnsi="Arial Unicode MS" w:cs="Arial Unicode MS"/>
        </w:rPr>
      </w:pPr>
      <w:r>
        <w:t>Племенная и хозяйственная ценность производителей устанавливается расчетом суммарного класса, объединенного по всем показателям:</w:t>
      </w:r>
    </w:p>
    <w:p w:rsidR="00000000" w:rsidRDefault="00F81EC0">
      <w:pPr>
        <w:pStyle w:val="212"/>
        <w:framePr w:wrap="notBeside" w:vAnchor="text" w:hAnchor="text" w:xAlign="center"/>
        <w:tabs>
          <w:tab w:val="left" w:leader="underscore" w:pos="2246"/>
          <w:tab w:val="left" w:leader="underscore" w:pos="7254"/>
        </w:tabs>
        <w:ind w:firstLine="0"/>
        <w:jc w:val="center"/>
        <w:rPr>
          <w:rFonts w:ascii="Arial Unicode MS" w:hAnsi="Arial Unicode MS" w:cs="Arial Unicode MS"/>
        </w:rPr>
      </w:pPr>
      <w:r>
        <w:t>6.3. Определение суммарного класса производи</w:t>
      </w:r>
      <w:r>
        <w:t>телей радужной фо</w:t>
      </w:r>
      <w:r>
        <w:rPr>
          <w:rStyle w:val="220"/>
          <w:b/>
          <w:bCs/>
        </w:rPr>
        <w:t>рели</w:t>
      </w:r>
      <w:r>
        <w:tab/>
      </w:r>
      <w:r>
        <w:tab/>
      </w:r>
    </w:p>
    <w:tbl>
      <w:tblPr>
        <w:tblW w:w="0" w:type="auto"/>
        <w:jc w:val="center"/>
        <w:tblLayout w:type="fixed"/>
        <w:tblCellMar>
          <w:left w:w="0" w:type="dxa"/>
          <w:right w:w="0" w:type="dxa"/>
        </w:tblCellMar>
        <w:tblLook w:val="0000"/>
      </w:tblPr>
      <w:tblGrid>
        <w:gridCol w:w="5105"/>
        <w:gridCol w:w="875"/>
        <w:gridCol w:w="1829"/>
        <w:gridCol w:w="1800"/>
      </w:tblGrid>
      <w:tr w:rsidR="00000000">
        <w:tblPrEx>
          <w:tblCellMar>
            <w:top w:w="0" w:type="dxa"/>
            <w:left w:w="0" w:type="dxa"/>
            <w:bottom w:w="0" w:type="dxa"/>
            <w:right w:w="0" w:type="dxa"/>
          </w:tblCellMar>
        </w:tblPrEx>
        <w:trPr>
          <w:trHeight w:val="382"/>
          <w:jc w:val="center"/>
        </w:trPr>
        <w:tc>
          <w:tcPr>
            <w:tcW w:w="5105"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20"/>
              <w:rPr>
                <w:rFonts w:ascii="Arial Unicode MS" w:hAnsi="Arial Unicode MS" w:cs="Arial Unicode MS"/>
              </w:rPr>
            </w:pPr>
            <w:r>
              <w:t>Показатель оценки</w:t>
            </w:r>
          </w:p>
        </w:tc>
        <w:tc>
          <w:tcPr>
            <w:tcW w:w="4504"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r>
              <w:t>Оценка, баллы</w:t>
            </w:r>
          </w:p>
        </w:tc>
      </w:tr>
      <w:tr w:rsidR="00000000">
        <w:tblPrEx>
          <w:tblCellMar>
            <w:top w:w="0" w:type="dxa"/>
            <w:left w:w="0" w:type="dxa"/>
            <w:bottom w:w="0" w:type="dxa"/>
            <w:right w:w="0" w:type="dxa"/>
          </w:tblCellMar>
        </w:tblPrEx>
        <w:trPr>
          <w:trHeight w:val="317"/>
          <w:jc w:val="center"/>
        </w:trPr>
        <w:tc>
          <w:tcPr>
            <w:tcW w:w="5105"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380"/>
              <w:rPr>
                <w:rFonts w:ascii="Arial Unicode MS" w:hAnsi="Arial Unicode MS" w:cs="Arial Unicode M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элита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первый класс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второй класс</w:t>
            </w:r>
          </w:p>
        </w:tc>
      </w:tr>
      <w:tr w:rsidR="00000000">
        <w:tblPrEx>
          <w:tblCellMar>
            <w:top w:w="0" w:type="dxa"/>
            <w:left w:w="0" w:type="dxa"/>
            <w:bottom w:w="0" w:type="dxa"/>
            <w:right w:w="0" w:type="dxa"/>
          </w:tblCellMar>
        </w:tblPrEx>
        <w:trPr>
          <w:trHeight w:val="349"/>
          <w:jc w:val="center"/>
        </w:trPr>
        <w:tc>
          <w:tcPr>
            <w:tcW w:w="5105"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600"/>
              <w:rPr>
                <w:rFonts w:ascii="Arial Unicode MS" w:hAnsi="Arial Unicode MS" w:cs="Arial Unicode MS"/>
              </w:rPr>
            </w:pPr>
            <w:r>
              <w:t>Происхождение</w:t>
            </w:r>
          </w:p>
        </w:tc>
        <w:tc>
          <w:tcPr>
            <w:tcW w:w="875"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8</w:t>
            </w:r>
          </w:p>
        </w:tc>
        <w:tc>
          <w:tcPr>
            <w:tcW w:w="1829"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6</w:t>
            </w:r>
          </w:p>
        </w:tc>
        <w:tc>
          <w:tcPr>
            <w:tcW w:w="1800" w:type="dxa"/>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4</w:t>
            </w:r>
          </w:p>
        </w:tc>
      </w:tr>
      <w:tr w:rsidR="00000000">
        <w:tblPrEx>
          <w:tblCellMar>
            <w:top w:w="0" w:type="dxa"/>
            <w:left w:w="0" w:type="dxa"/>
            <w:bottom w:w="0" w:type="dxa"/>
            <w:right w:w="0" w:type="dxa"/>
          </w:tblCellMar>
        </w:tblPrEx>
        <w:trPr>
          <w:trHeight w:val="328"/>
          <w:jc w:val="center"/>
        </w:trPr>
        <w:tc>
          <w:tcPr>
            <w:tcW w:w="510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980"/>
              <w:rPr>
                <w:rFonts w:ascii="Arial Unicode MS" w:hAnsi="Arial Unicode MS" w:cs="Arial Unicode MS"/>
              </w:rPr>
            </w:pPr>
            <w:r>
              <w:t>Телосложение (экстерьер)</w:t>
            </w:r>
          </w:p>
        </w:tc>
        <w:tc>
          <w:tcPr>
            <w:tcW w:w="87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5</w:t>
            </w:r>
          </w:p>
        </w:tc>
        <w:tc>
          <w:tcPr>
            <w:tcW w:w="1829"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3</w:t>
            </w:r>
          </w:p>
        </w:tc>
        <w:tc>
          <w:tcPr>
            <w:tcW w:w="180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1</w:t>
            </w:r>
          </w:p>
        </w:tc>
      </w:tr>
      <w:tr w:rsidR="00000000">
        <w:tblPrEx>
          <w:tblCellMar>
            <w:top w:w="0" w:type="dxa"/>
            <w:left w:w="0" w:type="dxa"/>
            <w:bottom w:w="0" w:type="dxa"/>
            <w:right w:w="0" w:type="dxa"/>
          </w:tblCellMar>
        </w:tblPrEx>
        <w:trPr>
          <w:trHeight w:val="324"/>
          <w:jc w:val="center"/>
        </w:trPr>
        <w:tc>
          <w:tcPr>
            <w:tcW w:w="510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40"/>
              <w:rPr>
                <w:rFonts w:ascii="Arial Unicode MS" w:hAnsi="Arial Unicode MS" w:cs="Arial Unicode MS"/>
              </w:rPr>
            </w:pPr>
            <w:r>
              <w:t>Продуктивность (рабочая плодовитость)</w:t>
            </w:r>
          </w:p>
        </w:tc>
        <w:tc>
          <w:tcPr>
            <w:tcW w:w="875"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12</w:t>
            </w:r>
          </w:p>
        </w:tc>
        <w:tc>
          <w:tcPr>
            <w:tcW w:w="1829"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8</w:t>
            </w:r>
          </w:p>
        </w:tc>
        <w:tc>
          <w:tcPr>
            <w:tcW w:w="1800" w:type="dxa"/>
            <w:tcBorders>
              <w:top w:val="nil"/>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4</w:t>
            </w:r>
          </w:p>
        </w:tc>
      </w:tr>
      <w:tr w:rsidR="00000000">
        <w:tblPrEx>
          <w:tblCellMar>
            <w:top w:w="0" w:type="dxa"/>
            <w:left w:w="0" w:type="dxa"/>
            <w:bottom w:w="0" w:type="dxa"/>
            <w:right w:w="0" w:type="dxa"/>
          </w:tblCellMar>
        </w:tblPrEx>
        <w:trPr>
          <w:trHeight w:val="356"/>
          <w:jc w:val="center"/>
        </w:trPr>
        <w:tc>
          <w:tcPr>
            <w:tcW w:w="5105"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40"/>
              <w:rPr>
                <w:rFonts w:ascii="Arial Unicode MS" w:hAnsi="Arial Unicode MS" w:cs="Arial Unicode MS"/>
              </w:rPr>
            </w:pPr>
            <w:r>
              <w:t>Максимальная оценка</w:t>
            </w:r>
          </w:p>
        </w:tc>
        <w:tc>
          <w:tcPr>
            <w:tcW w:w="875"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360"/>
              <w:rPr>
                <w:rFonts w:ascii="Arial Unicode MS" w:hAnsi="Arial Unicode MS" w:cs="Arial Unicode MS"/>
              </w:rPr>
            </w:pPr>
            <w:r>
              <w:t>25</w:t>
            </w:r>
          </w:p>
        </w:tc>
        <w:tc>
          <w:tcPr>
            <w:tcW w:w="1829"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17</w:t>
            </w:r>
          </w:p>
        </w:tc>
        <w:tc>
          <w:tcPr>
            <w:tcW w:w="1800" w:type="dxa"/>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840"/>
              <w:rPr>
                <w:rFonts w:ascii="Arial Unicode MS" w:hAnsi="Arial Unicode MS" w:cs="Arial Unicode MS"/>
              </w:rPr>
            </w:pPr>
            <w:r>
              <w:t>9</w:t>
            </w:r>
          </w:p>
        </w:tc>
      </w:tr>
    </w:tbl>
    <w:p w:rsidR="00000000" w:rsidRDefault="00F81EC0">
      <w:pPr>
        <w:rPr>
          <w:color w:val="auto"/>
          <w:sz w:val="2"/>
          <w:szCs w:val="2"/>
        </w:rPr>
        <w:sectPr w:rsidR="00000000">
          <w:headerReference w:type="default" r:id="rId9"/>
          <w:pgSz w:w="11905" w:h="16837"/>
          <w:pgMar w:top="1645" w:right="631" w:bottom="651" w:left="1532" w:header="1642" w:footer="651" w:gutter="0"/>
          <w:pgNumType w:start="1"/>
          <w:cols w:space="720"/>
          <w:noEndnote/>
          <w:docGrid w:linePitch="360"/>
        </w:sectPr>
      </w:pPr>
    </w:p>
    <w:p w:rsidR="00000000" w:rsidRDefault="00F81EC0">
      <w:pPr>
        <w:pStyle w:val="a5"/>
        <w:spacing w:line="324" w:lineRule="exact"/>
        <w:ind w:left="40" w:right="40" w:firstLine="700"/>
        <w:rPr>
          <w:rFonts w:ascii="Arial Unicode MS" w:hAnsi="Arial Unicode MS" w:cs="Arial Unicode MS"/>
        </w:rPr>
      </w:pPr>
      <w:r>
        <w:lastRenderedPageBreak/>
        <w:t>Суммарный класс производителя служит обоснованием для его исполь</w:t>
      </w:r>
      <w:r>
        <w:softHyphen/>
        <w:t>зования в племенных целях. Производители пород форели, относящиеся к «элите» и «первому классу», составляют племенное ядро хозяйства, опреде</w:t>
      </w:r>
      <w:r>
        <w:softHyphen/>
        <w:t>ляющего объемы и качество прои</w:t>
      </w:r>
      <w:r>
        <w:t>зводимого племенного материала.</w:t>
      </w:r>
    </w:p>
    <w:p w:rsidR="00000000" w:rsidRDefault="00F81EC0">
      <w:pPr>
        <w:pStyle w:val="1310"/>
        <w:numPr>
          <w:ilvl w:val="3"/>
          <w:numId w:val="3"/>
        </w:numPr>
        <w:tabs>
          <w:tab w:val="left" w:pos="1230"/>
        </w:tabs>
        <w:spacing w:before="366" w:line="240" w:lineRule="auto"/>
        <w:ind w:left="740"/>
      </w:pPr>
      <w:bookmarkStart w:id="17" w:name="bookmark17"/>
      <w:r>
        <w:t>Контроль за сроками наступления нерестового периода</w:t>
      </w:r>
      <w:bookmarkEnd w:id="17"/>
    </w:p>
    <w:p w:rsidR="00000000" w:rsidRDefault="00F81EC0">
      <w:pPr>
        <w:pStyle w:val="a5"/>
        <w:spacing w:before="346"/>
        <w:ind w:left="40" w:right="40" w:firstLine="700"/>
        <w:rPr>
          <w:rFonts w:ascii="Arial Unicode MS" w:hAnsi="Arial Unicode MS" w:cs="Arial Unicode MS"/>
        </w:rPr>
      </w:pPr>
      <w:r>
        <w:t>Преднерестовый период у производителей форели начинается за 2-3 месяца до начала нереста. По срокам наступления нерестового состояния, существующи</w:t>
      </w:r>
      <w:r>
        <w:t xml:space="preserve">е породы форели располагаются в следующем порядке: </w:t>
      </w:r>
      <w:proofErr w:type="spellStart"/>
      <w:r>
        <w:t>камло</w:t>
      </w:r>
      <w:r>
        <w:softHyphen/>
        <w:t>опс</w:t>
      </w:r>
      <w:proofErr w:type="spellEnd"/>
      <w:r>
        <w:t xml:space="preserve">, </w:t>
      </w:r>
      <w:proofErr w:type="spellStart"/>
      <w:r>
        <w:t>адлер</w:t>
      </w:r>
      <w:proofErr w:type="spellEnd"/>
      <w:r>
        <w:t xml:space="preserve">, </w:t>
      </w:r>
      <w:proofErr w:type="spellStart"/>
      <w:r>
        <w:t>дональдсона</w:t>
      </w:r>
      <w:proofErr w:type="spellEnd"/>
      <w:r>
        <w:t xml:space="preserve">, </w:t>
      </w:r>
      <w:proofErr w:type="spellStart"/>
      <w:r>
        <w:t>рофор</w:t>
      </w:r>
      <w:proofErr w:type="spellEnd"/>
      <w:r>
        <w:t xml:space="preserve">, </w:t>
      </w:r>
      <w:proofErr w:type="spellStart"/>
      <w:r>
        <w:t>росталь</w:t>
      </w:r>
      <w:proofErr w:type="spellEnd"/>
      <w:r>
        <w:t>, стальноголовый лосось. По завер</w:t>
      </w:r>
      <w:r>
        <w:softHyphen/>
        <w:t>шению нагульного периода ремонтно-маточное стадо сортируют по возрас</w:t>
      </w:r>
      <w:r>
        <w:softHyphen/>
        <w:t xml:space="preserve">тным группам, рыб с отклонениями от нормы выбраковывают. </w:t>
      </w:r>
      <w:r>
        <w:t>В процессе сортировки проводят выборочное обследование отдельных особей форели, визуально оценивая их по экстерьерным показателям. Производителей форе</w:t>
      </w:r>
      <w:r>
        <w:softHyphen/>
        <w:t>ли, используя анестезирующий раствор, взвешивают и измеряют в соответст</w:t>
      </w:r>
      <w:r>
        <w:softHyphen/>
        <w:t>вии с «Методикой проведения испыт</w:t>
      </w:r>
      <w:r>
        <w:t xml:space="preserve">аний на </w:t>
      </w:r>
      <w:proofErr w:type="spellStart"/>
      <w:r>
        <w:t>отличимость</w:t>
      </w:r>
      <w:proofErr w:type="spellEnd"/>
      <w:r>
        <w:t>, однородность и стабильность. Радужная форель». На основании полученных данных рассчи</w:t>
      </w:r>
      <w:r>
        <w:softHyphen/>
        <w:t xml:space="preserve">тываются селекционные индексы: коэффициент упитанности, относительная длинна головы, коэффициент </w:t>
      </w:r>
      <w:proofErr w:type="spellStart"/>
      <w:r>
        <w:t>прогонистости</w:t>
      </w:r>
      <w:proofErr w:type="spellEnd"/>
      <w:r>
        <w:t xml:space="preserve"> и коэффициент </w:t>
      </w:r>
      <w:proofErr w:type="spellStart"/>
      <w:r>
        <w:t>широкоспинно</w:t>
      </w:r>
      <w:proofErr w:type="spellEnd"/>
      <w:r>
        <w:t xml:space="preserve">- </w:t>
      </w:r>
      <w:proofErr w:type="spellStart"/>
      <w:r>
        <w:t>сти</w:t>
      </w:r>
      <w:proofErr w:type="spellEnd"/>
      <w:r>
        <w:t>.</w:t>
      </w:r>
    </w:p>
    <w:p w:rsidR="00000000" w:rsidRDefault="00F81EC0">
      <w:pPr>
        <w:pStyle w:val="a5"/>
        <w:ind w:left="40" w:right="40" w:firstLine="700"/>
        <w:rPr>
          <w:rFonts w:ascii="Arial Unicode MS" w:hAnsi="Arial Unicode MS" w:cs="Arial Unicode MS"/>
        </w:rPr>
      </w:pPr>
      <w:r>
        <w:t>С появ</w:t>
      </w:r>
      <w:r>
        <w:t>лением брачного наряда маточное стадо сортируют по половому признаку. Первую проверку самок начинают за 10 суток до начала нереста (его определяют по среднегодовым календарным срокам, характерным для каждой породы). Самок во время первого просмотра разделя</w:t>
      </w:r>
      <w:r>
        <w:t>ют по степени зрелости на 3 группы:</w:t>
      </w:r>
    </w:p>
    <w:p w:rsidR="00000000" w:rsidRDefault="00F81EC0">
      <w:pPr>
        <w:pStyle w:val="31"/>
        <w:numPr>
          <w:ilvl w:val="0"/>
          <w:numId w:val="4"/>
        </w:numPr>
        <w:tabs>
          <w:tab w:val="left" w:pos="902"/>
        </w:tabs>
        <w:spacing w:line="320" w:lineRule="exact"/>
        <w:ind w:left="740"/>
      </w:pPr>
      <w:r>
        <w:t>с мягким брюшком;</w:t>
      </w:r>
    </w:p>
    <w:p w:rsidR="00000000" w:rsidRDefault="00F81EC0">
      <w:pPr>
        <w:pStyle w:val="31"/>
        <w:numPr>
          <w:ilvl w:val="0"/>
          <w:numId w:val="4"/>
        </w:numPr>
        <w:tabs>
          <w:tab w:val="left" w:pos="902"/>
        </w:tabs>
        <w:spacing w:line="320" w:lineRule="exact"/>
        <w:ind w:left="740"/>
      </w:pPr>
      <w:r>
        <w:t>с брюшком средней степени мягкости;</w:t>
      </w:r>
    </w:p>
    <w:p w:rsidR="00000000" w:rsidRDefault="00F81EC0">
      <w:pPr>
        <w:pStyle w:val="31"/>
        <w:numPr>
          <w:ilvl w:val="0"/>
          <w:numId w:val="4"/>
        </w:numPr>
        <w:tabs>
          <w:tab w:val="left" w:pos="898"/>
        </w:tabs>
        <w:spacing w:line="320" w:lineRule="exact"/>
        <w:ind w:left="740"/>
      </w:pPr>
      <w:r>
        <w:t>с жестким брюшком</w:t>
      </w:r>
    </w:p>
    <w:p w:rsidR="00000000" w:rsidRDefault="00F81EC0">
      <w:pPr>
        <w:pStyle w:val="a5"/>
        <w:ind w:left="40" w:right="40" w:firstLine="700"/>
        <w:rPr>
          <w:rFonts w:ascii="Arial Unicode MS" w:hAnsi="Arial Unicode MS" w:cs="Arial Unicode MS"/>
        </w:rPr>
      </w:pPr>
      <w:r>
        <w:t>Каждую группу производителей помещают в отдельные емкости. Са</w:t>
      </w:r>
      <w:r>
        <w:softHyphen/>
        <w:t>мок первой группы просматривают более часто (через 5 дней), особей второй гру</w:t>
      </w:r>
      <w:r>
        <w:t>ппы - через 10-14 дней, а третьей - через месяц. Самок, близких к созре</w:t>
      </w:r>
      <w:r>
        <w:softHyphen/>
        <w:t xml:space="preserve">ванию, содержат в бассейнах при плотности посадки до 30 </w:t>
      </w:r>
      <w:proofErr w:type="spellStart"/>
      <w:r>
        <w:t>шт</w:t>
      </w:r>
      <w:proofErr w:type="spellEnd"/>
      <w:r>
        <w:t>/м</w:t>
      </w:r>
      <w:r>
        <w:rPr>
          <w:vertAlign w:val="superscript"/>
        </w:rPr>
        <w:t>3</w:t>
      </w:r>
      <w:r>
        <w:t xml:space="preserve"> при интен</w:t>
      </w:r>
      <w:r>
        <w:softHyphen/>
        <w:t xml:space="preserve">сивном </w:t>
      </w:r>
      <w:proofErr w:type="spellStart"/>
      <w:r>
        <w:t>водообмене</w:t>
      </w:r>
      <w:proofErr w:type="spellEnd"/>
      <w:r>
        <w:t>.</w:t>
      </w:r>
    </w:p>
    <w:p w:rsidR="00000000" w:rsidRDefault="00F81EC0">
      <w:pPr>
        <w:pStyle w:val="1310"/>
        <w:numPr>
          <w:ilvl w:val="3"/>
          <w:numId w:val="3"/>
        </w:numPr>
        <w:tabs>
          <w:tab w:val="left" w:pos="1233"/>
        </w:tabs>
        <w:spacing w:before="346" w:line="240" w:lineRule="auto"/>
        <w:ind w:left="740"/>
      </w:pPr>
      <w:bookmarkStart w:id="18" w:name="bookmark18"/>
      <w:r>
        <w:t>Отбор и подбор производителей в нерестовый период</w:t>
      </w:r>
      <w:bookmarkEnd w:id="18"/>
    </w:p>
    <w:p w:rsidR="00000000" w:rsidRDefault="00F81EC0">
      <w:pPr>
        <w:pStyle w:val="a5"/>
        <w:spacing w:before="335" w:line="324" w:lineRule="exact"/>
        <w:ind w:left="40" w:right="40" w:firstLine="700"/>
        <w:rPr>
          <w:rFonts w:ascii="Arial Unicode MS" w:hAnsi="Arial Unicode MS" w:cs="Arial Unicode MS"/>
        </w:rPr>
        <w:sectPr w:rsidR="00000000">
          <w:headerReference w:type="default" r:id="rId10"/>
          <w:pgSz w:w="11905" w:h="16837"/>
          <w:pgMar w:top="1645" w:right="631" w:bottom="651" w:left="1532" w:header="1642" w:footer="651" w:gutter="0"/>
          <w:pgNumType w:start="1"/>
          <w:cols w:space="720"/>
          <w:noEndnote/>
          <w:docGrid w:linePitch="360"/>
        </w:sectPr>
      </w:pPr>
      <w:r>
        <w:t>Для нереста отбир</w:t>
      </w:r>
      <w:r>
        <w:t xml:space="preserve">ают производителей с хорошими морфологическими признаками. Предпочтение отдают особям с малой головой, хорошо развитой мускулатурой, мясистым </w:t>
      </w:r>
      <w:proofErr w:type="spellStart"/>
      <w:r>
        <w:t>вальковатым</w:t>
      </w:r>
      <w:proofErr w:type="spellEnd"/>
      <w:r>
        <w:t xml:space="preserve"> хвостовым стеблем, ярко выраженны</w:t>
      </w:r>
      <w:r>
        <w:softHyphen/>
        <w:t>ми и развитыми плавниками.</w:t>
      </w:r>
    </w:p>
    <w:p w:rsidR="00000000" w:rsidRDefault="00F81EC0">
      <w:pPr>
        <w:pStyle w:val="a5"/>
        <w:spacing w:line="324" w:lineRule="exact"/>
        <w:ind w:left="40" w:right="40" w:firstLine="700"/>
        <w:rPr>
          <w:rFonts w:ascii="Arial Unicode MS" w:hAnsi="Arial Unicode MS" w:cs="Arial Unicode MS"/>
        </w:rPr>
      </w:pPr>
      <w:r>
        <w:lastRenderedPageBreak/>
        <w:t xml:space="preserve">При взятии </w:t>
      </w:r>
      <w:r>
        <w:t>половых продуктов подбирают группу одновозрастных и близких по размеру санок. Отцеженную от них икру осеменяют спермой самцов второго и третьего нереста с высоким качеством половых продуктов. Впервые нерестующих самок и самцов отцеживают обязательно, но на</w:t>
      </w:r>
      <w:r>
        <w:t xml:space="preserve"> инку- </w:t>
      </w:r>
      <w:proofErr w:type="spellStart"/>
      <w:r>
        <w:t>бацию</w:t>
      </w:r>
      <w:proofErr w:type="spellEnd"/>
      <w:r>
        <w:t xml:space="preserve"> </w:t>
      </w:r>
      <w:r>
        <w:lastRenderedPageBreak/>
        <w:t>закладывают только икру, отвечающую рыбоводным требованиям. Осеменяют эту икру спермой самцов среднего возраста.</w:t>
      </w:r>
    </w:p>
    <w:p w:rsidR="00000000" w:rsidRDefault="00F81EC0">
      <w:pPr>
        <w:pStyle w:val="1310"/>
        <w:numPr>
          <w:ilvl w:val="3"/>
          <w:numId w:val="3"/>
        </w:numPr>
        <w:tabs>
          <w:tab w:val="left" w:pos="1210"/>
        </w:tabs>
        <w:spacing w:before="354" w:line="240" w:lineRule="auto"/>
        <w:ind w:left="720"/>
      </w:pPr>
      <w:bookmarkStart w:id="19" w:name="bookmark19"/>
      <w:proofErr w:type="spellStart"/>
      <w:r>
        <w:t>Анестезирование</w:t>
      </w:r>
      <w:proofErr w:type="spellEnd"/>
      <w:r>
        <w:t xml:space="preserve"> производителей</w:t>
      </w:r>
      <w:bookmarkEnd w:id="19"/>
    </w:p>
    <w:p w:rsidR="00000000" w:rsidRDefault="00F81EC0">
      <w:pPr>
        <w:pStyle w:val="a5"/>
        <w:spacing w:before="282"/>
        <w:ind w:left="40" w:right="40" w:firstLine="700"/>
        <w:rPr>
          <w:rFonts w:ascii="Arial Unicode MS" w:hAnsi="Arial Unicode MS" w:cs="Arial Unicode MS"/>
        </w:rPr>
      </w:pPr>
      <w:r>
        <w:t xml:space="preserve">В целях </w:t>
      </w:r>
      <w:proofErr w:type="spellStart"/>
      <w:r>
        <w:t>избежания</w:t>
      </w:r>
      <w:proofErr w:type="spellEnd"/>
      <w:r>
        <w:t xml:space="preserve"> </w:t>
      </w:r>
      <w:proofErr w:type="spellStart"/>
      <w:r>
        <w:t>травматизации</w:t>
      </w:r>
      <w:proofErr w:type="spellEnd"/>
      <w:r>
        <w:t xml:space="preserve"> и для удобства работы с производи</w:t>
      </w:r>
      <w:r>
        <w:softHyphen/>
        <w:t xml:space="preserve">телями </w:t>
      </w:r>
      <w:r>
        <w:t>при получении половых продуктов применяют анестезирующие ве</w:t>
      </w:r>
      <w:r>
        <w:softHyphen/>
        <w:t xml:space="preserve">щества и, в частности, раствор </w:t>
      </w:r>
      <w:proofErr w:type="spellStart"/>
      <w:r>
        <w:t>хинальдина</w:t>
      </w:r>
      <w:proofErr w:type="spellEnd"/>
      <w:r>
        <w:t xml:space="preserve">. 1 мл </w:t>
      </w:r>
      <w:proofErr w:type="spellStart"/>
      <w:r>
        <w:t>хинальдина</w:t>
      </w:r>
      <w:proofErr w:type="spellEnd"/>
      <w:r>
        <w:t xml:space="preserve"> разводят в 10-20 мл этилового спирта и полученную смесь добавляют в воду объемом 50 л. Эффективность действия раствора проверяют на отдел</w:t>
      </w:r>
      <w:r>
        <w:t xml:space="preserve">ьных особях форели (2-3 экз.). В нормально работающем растворе </w:t>
      </w:r>
      <w:proofErr w:type="spellStart"/>
      <w:r>
        <w:t>хинальдина</w:t>
      </w:r>
      <w:proofErr w:type="spellEnd"/>
      <w:r>
        <w:t xml:space="preserve"> рыба через 0,5-1 мин прекращает активно двигаться и переворачивается на бок. Время восста</w:t>
      </w:r>
      <w:r>
        <w:softHyphen/>
        <w:t>новления нормального движения форели после помещения ее в проточную воду составляет 2-5 мину</w:t>
      </w:r>
      <w:r>
        <w:t xml:space="preserve">т. Раствор </w:t>
      </w:r>
      <w:proofErr w:type="spellStart"/>
      <w:r>
        <w:t>хинальдина</w:t>
      </w:r>
      <w:proofErr w:type="spellEnd"/>
      <w:r>
        <w:t xml:space="preserve"> можно использовать много</w:t>
      </w:r>
      <w:r>
        <w:softHyphen/>
        <w:t>кратно.</w:t>
      </w:r>
    </w:p>
    <w:p w:rsidR="00000000" w:rsidRDefault="00F81EC0">
      <w:pPr>
        <w:pStyle w:val="1310"/>
        <w:numPr>
          <w:ilvl w:val="3"/>
          <w:numId w:val="3"/>
        </w:numPr>
        <w:tabs>
          <w:tab w:val="left" w:pos="1213"/>
        </w:tabs>
        <w:spacing w:before="354" w:line="240" w:lineRule="auto"/>
        <w:ind w:left="720"/>
      </w:pPr>
      <w:bookmarkStart w:id="20" w:name="bookmark20"/>
      <w:r>
        <w:t>Получение половых продуктов</w:t>
      </w:r>
      <w:bookmarkEnd w:id="20"/>
    </w:p>
    <w:p w:rsidR="00000000" w:rsidRDefault="00F81EC0">
      <w:pPr>
        <w:pStyle w:val="a5"/>
        <w:spacing w:before="286"/>
        <w:ind w:left="40" w:right="40" w:firstLine="700"/>
        <w:rPr>
          <w:rFonts w:ascii="Arial Unicode MS" w:hAnsi="Arial Unicode MS" w:cs="Arial Unicode MS"/>
        </w:rPr>
      </w:pPr>
      <w:r>
        <w:t>Сперму и икру можно отцеживать поочередно или параллельно. Рыбу извлекают из анестезирующего раствора, обмывают чистой водой и обтира</w:t>
      </w:r>
      <w:r>
        <w:softHyphen/>
        <w:t>ют полотенцем</w:t>
      </w:r>
      <w:r>
        <w:t xml:space="preserve">. Рыбовод при взятии икры держит производителя хвостом вниз по 45 </w:t>
      </w:r>
      <w:r>
        <w:rPr>
          <w:vertAlign w:val="superscript"/>
        </w:rPr>
        <w:t>0</w:t>
      </w:r>
      <w:r>
        <w:t xml:space="preserve"> к миске или тазику. </w:t>
      </w:r>
      <w:proofErr w:type="spellStart"/>
      <w:r>
        <w:t>Папилла</w:t>
      </w:r>
      <w:proofErr w:type="spellEnd"/>
      <w:r>
        <w:t xml:space="preserve"> самки должна находиться почти вплотную к краю миски, тазика, в которые отбирают икру. Икру удобно со</w:t>
      </w:r>
      <w:r>
        <w:softHyphen/>
        <w:t>бирать в тазики с перфорированным дном или покрытым туго на</w:t>
      </w:r>
      <w:r>
        <w:t>тянутой марлей, что позволяет сразу удалять избыточную полостную жидкость. Дли</w:t>
      </w:r>
      <w:r>
        <w:softHyphen/>
        <w:t>тельность отцеживания икры в миске (емкости) не должен превышать 1/2-1/3 ее объема. После получения икры приступают к отцеживанию спермы у сам</w:t>
      </w:r>
      <w:r>
        <w:softHyphen/>
        <w:t>цов. Первые капли спермы не исполь</w:t>
      </w:r>
      <w:r>
        <w:t>зуют в работе. Процесс получения по</w:t>
      </w:r>
      <w:r>
        <w:softHyphen/>
        <w:t>ловых продуктов должен быть непрерывным и проводится в помещении или под навесом, куда не проникают прямые солнечные лучи и не попадают кап</w:t>
      </w:r>
      <w:r>
        <w:softHyphen/>
        <w:t xml:space="preserve">ли дождя. В период нерестовой кампании самцов используют 5-10 раз, в промежутке </w:t>
      </w:r>
      <w:r>
        <w:t>между взятием молок их выдерживают в отдельных бассейнах.</w:t>
      </w:r>
    </w:p>
    <w:p w:rsidR="00000000" w:rsidRDefault="00F81EC0">
      <w:pPr>
        <w:pStyle w:val="1310"/>
        <w:numPr>
          <w:ilvl w:val="3"/>
          <w:numId w:val="3"/>
        </w:numPr>
        <w:tabs>
          <w:tab w:val="left" w:pos="1213"/>
        </w:tabs>
        <w:spacing w:before="343" w:line="240" w:lineRule="auto"/>
        <w:ind w:left="720"/>
      </w:pPr>
      <w:bookmarkStart w:id="21" w:name="bookmark21"/>
      <w:r>
        <w:t>Оплодотворение икры</w:t>
      </w:r>
      <w:bookmarkEnd w:id="21"/>
    </w:p>
    <w:p w:rsidR="00000000" w:rsidRDefault="00F81EC0">
      <w:pPr>
        <w:pStyle w:val="a5"/>
        <w:spacing w:before="272" w:line="324" w:lineRule="exact"/>
        <w:ind w:left="40" w:right="40" w:firstLine="700"/>
        <w:rPr>
          <w:rFonts w:ascii="Arial Unicode MS" w:hAnsi="Arial Unicode MS" w:cs="Arial Unicode MS"/>
        </w:rPr>
      </w:pPr>
      <w:r>
        <w:t>Полученную от самки икру осеменяют спермой не менее 3 самцов и плавно, и тщательно массу перемешивают. После перемешивания к осеме</w:t>
      </w:r>
      <w:r>
        <w:softHyphen/>
        <w:t>ненной икре добавляют</w:t>
      </w:r>
      <w:r>
        <w:t xml:space="preserve"> немного воды или оплодотворяющего раствора Ха- мора. Добавляемая к икре вода или раствор должны иметь такую же темпера</w:t>
      </w:r>
      <w:r>
        <w:softHyphen/>
        <w:t xml:space="preserve">туру, как и при выдерживании самок в период созревания. Раствор </w:t>
      </w:r>
      <w:proofErr w:type="spellStart"/>
      <w:r>
        <w:t>Хамора</w:t>
      </w:r>
      <w:proofErr w:type="spellEnd"/>
      <w:r>
        <w:t xml:space="preserve"> приготавливают заранее и в таком количестве, чтобы его хватило дл</w:t>
      </w:r>
      <w:r>
        <w:t>я опло</w:t>
      </w:r>
      <w:r>
        <w:softHyphen/>
        <w:t xml:space="preserve">дотворения всей получаемой икры. Состав раствора </w:t>
      </w:r>
      <w:proofErr w:type="spellStart"/>
      <w:r>
        <w:t>Хамора</w:t>
      </w:r>
      <w:proofErr w:type="spellEnd"/>
      <w:r>
        <w:t xml:space="preserve">: 6 г поваренной соли, 4,5 г мочевины, 0,2 г хлористого кальция в расчете на 1 л воды. Сразу же после добавления воды или раствора </w:t>
      </w:r>
      <w:proofErr w:type="spellStart"/>
      <w:r>
        <w:t>Хамора</w:t>
      </w:r>
      <w:proofErr w:type="spellEnd"/>
      <w:r>
        <w:t xml:space="preserve"> икру плавно перемешивают и оставляют в покое на 5-10 мин</w:t>
      </w:r>
      <w:r>
        <w:t xml:space="preserve">. Затем приступают к отмывке икры от спер- мы и других инородных частиц. Процесс отмывания икры продолжается 10- 15 мин, до полного удаления </w:t>
      </w:r>
      <w:r>
        <w:lastRenderedPageBreak/>
        <w:t xml:space="preserve">мутности, посторонних частиц и утраты икрой клейкости. Икру промывают частой сменой воды или в проточной воле, при </w:t>
      </w:r>
      <w:r>
        <w:t>этом попадающая в тазик вода не должна шевелить икру. Процесс набухания икры продолжается не менее 2 ч, в течение которых воду в тазу многократно меняют (через 20-30 мин), лучше всего постоянной подачей с помощью шланга. При набухании икра должна находитьс</w:t>
      </w:r>
      <w:r>
        <w:t>я в спокойном состоянии и быть защищена от попадания прямых солнечных лучей. После завершения набухания развивающуюся икру форели помещают на инкубацию в специ</w:t>
      </w:r>
      <w:r>
        <w:softHyphen/>
        <w:t>альные аппараты лоткового или вертикального типа.</w:t>
      </w:r>
    </w:p>
    <w:p w:rsidR="00000000" w:rsidRDefault="00F81EC0">
      <w:pPr>
        <w:pStyle w:val="1310"/>
        <w:numPr>
          <w:ilvl w:val="4"/>
          <w:numId w:val="3"/>
        </w:numPr>
        <w:tabs>
          <w:tab w:val="left" w:pos="1021"/>
        </w:tabs>
        <w:spacing w:before="357" w:line="240" w:lineRule="auto"/>
        <w:ind w:left="740"/>
      </w:pPr>
      <w:bookmarkStart w:id="22" w:name="bookmark22"/>
      <w:r>
        <w:t>Мечение племенных рыб</w:t>
      </w:r>
      <w:bookmarkEnd w:id="22"/>
    </w:p>
    <w:p w:rsidR="00000000" w:rsidRDefault="00F81EC0">
      <w:pPr>
        <w:pStyle w:val="a5"/>
        <w:spacing w:before="328"/>
        <w:ind w:left="20" w:right="20"/>
        <w:rPr>
          <w:rFonts w:ascii="Arial Unicode MS" w:hAnsi="Arial Unicode MS" w:cs="Arial Unicode MS"/>
        </w:rPr>
      </w:pPr>
      <w:r>
        <w:t>При работе с племенным материалом применяют серийное и индиви</w:t>
      </w:r>
      <w:r>
        <w:softHyphen/>
        <w:t xml:space="preserve">дуальное мечение рыб, которое осуществляют при весенней бонитировке ре- </w:t>
      </w:r>
      <w:proofErr w:type="spellStart"/>
      <w:r>
        <w:t>монтно-маточного</w:t>
      </w:r>
      <w:proofErr w:type="spellEnd"/>
      <w:r>
        <w:t xml:space="preserve"> поголовья. Серийное мечение применяется при маркиров</w:t>
      </w:r>
      <w:r>
        <w:softHyphen/>
        <w:t xml:space="preserve">ке групп, различающихся по происхождению, возрасту, </w:t>
      </w:r>
      <w:r>
        <w:t>полу. Индивидуаль</w:t>
      </w:r>
      <w:r>
        <w:softHyphen/>
        <w:t>ное мечение, при котором каждая особь имеет свою метку, обязательно при</w:t>
      </w:r>
      <w:r>
        <w:softHyphen/>
        <w:t>меняется на племенных заводах с чистопородными производителями для их паспортизации, а также оценки производителей по потомству. Мечение пле</w:t>
      </w:r>
      <w:r>
        <w:softHyphen/>
        <w:t>менного материала во всех</w:t>
      </w:r>
      <w:r>
        <w:t xml:space="preserve"> племенных карповых хозяйствах осуществляется в четком соответствии с требованиями «Положения о государственной сис</w:t>
      </w:r>
      <w:r>
        <w:softHyphen/>
        <w:t>теме мечения и идентификации племенных животных. Рыбы. Форель» и ре</w:t>
      </w:r>
      <w:r>
        <w:softHyphen/>
        <w:t>гистрируется в Государственном племенном регистре, который по поруче</w:t>
      </w:r>
      <w:r>
        <w:softHyphen/>
        <w:t>нию</w:t>
      </w:r>
      <w:r>
        <w:t xml:space="preserve"> Департамента животноводства и племенного дела Минсельхоза России ведет Центр племенного рыбоводства ФГУП «ФСГЦР».</w:t>
      </w:r>
    </w:p>
    <w:p w:rsidR="00000000" w:rsidRDefault="00F81EC0">
      <w:pPr>
        <w:pStyle w:val="1310"/>
        <w:numPr>
          <w:ilvl w:val="4"/>
          <w:numId w:val="3"/>
        </w:numPr>
        <w:tabs>
          <w:tab w:val="left" w:pos="1032"/>
        </w:tabs>
        <w:spacing w:before="343" w:line="240" w:lineRule="auto"/>
        <w:ind w:left="740"/>
      </w:pPr>
      <w:bookmarkStart w:id="23" w:name="bookmark23"/>
      <w:r>
        <w:t xml:space="preserve">Ежегодный план племенной работы в ЗАО СПЗ </w:t>
      </w:r>
      <w:bookmarkEnd w:id="23"/>
    </w:p>
    <w:p w:rsidR="00000000" w:rsidRDefault="00F81EC0">
      <w:pPr>
        <w:pStyle w:val="a5"/>
        <w:spacing w:before="325" w:line="324" w:lineRule="exact"/>
        <w:ind w:left="20" w:right="20"/>
        <w:rPr>
          <w:rFonts w:ascii="Arial Unicode MS" w:hAnsi="Arial Unicode MS" w:cs="Arial Unicode MS"/>
        </w:rPr>
      </w:pPr>
      <w:r>
        <w:t>Проведение постоянного мониторинга состояния ремонтно-маточного</w:t>
      </w:r>
      <w:r>
        <w:t xml:space="preserve"> поголовья с обработкой данных при помощи специальных компьютерных программ;</w:t>
      </w:r>
    </w:p>
    <w:p w:rsidR="00000000" w:rsidRDefault="00F81EC0">
      <w:pPr>
        <w:pStyle w:val="a5"/>
        <w:spacing w:line="324" w:lineRule="exact"/>
        <w:ind w:left="20" w:right="20"/>
        <w:rPr>
          <w:rFonts w:ascii="Arial Unicode MS" w:hAnsi="Arial Unicode MS" w:cs="Arial Unicode MS"/>
        </w:rPr>
      </w:pPr>
      <w:r>
        <w:t>Ежегодное проведение бонитировки маточного поголовья пород ра</w:t>
      </w:r>
      <w:r>
        <w:softHyphen/>
        <w:t xml:space="preserve">дужной форели: </w:t>
      </w:r>
      <w:proofErr w:type="spellStart"/>
      <w:r>
        <w:t>камлоопс</w:t>
      </w:r>
      <w:proofErr w:type="spellEnd"/>
      <w:r>
        <w:t xml:space="preserve">, </w:t>
      </w:r>
      <w:proofErr w:type="spellStart"/>
      <w:r>
        <w:t>адлер</w:t>
      </w:r>
      <w:proofErr w:type="spellEnd"/>
      <w:r>
        <w:t xml:space="preserve">, адлерская янтарная, </w:t>
      </w:r>
      <w:proofErr w:type="spellStart"/>
      <w:r>
        <w:t>дональдсона</w:t>
      </w:r>
      <w:proofErr w:type="spellEnd"/>
      <w:r>
        <w:t xml:space="preserve">, </w:t>
      </w:r>
      <w:proofErr w:type="spellStart"/>
      <w:r>
        <w:t>стально</w:t>
      </w:r>
      <w:proofErr w:type="spellEnd"/>
      <w:r>
        <w:t xml:space="preserve">- </w:t>
      </w:r>
      <w:proofErr w:type="spellStart"/>
      <w:r>
        <w:t>головый</w:t>
      </w:r>
      <w:proofErr w:type="spellEnd"/>
      <w:r>
        <w:t xml:space="preserve"> лосось с полным </w:t>
      </w:r>
      <w:proofErr w:type="spellStart"/>
      <w:r>
        <w:t>морфо-биологическим</w:t>
      </w:r>
      <w:proofErr w:type="spellEnd"/>
      <w:r>
        <w:t xml:space="preserve"> анализом, оценкой маточно</w:t>
      </w:r>
      <w:r>
        <w:softHyphen/>
        <w:t>го стада по выживаемости потомства;</w:t>
      </w:r>
    </w:p>
    <w:p w:rsidR="00000000" w:rsidRDefault="00F81EC0">
      <w:pPr>
        <w:pStyle w:val="a5"/>
        <w:spacing w:line="324" w:lineRule="exact"/>
        <w:ind w:left="20" w:right="20"/>
        <w:rPr>
          <w:rFonts w:ascii="Arial Unicode MS" w:hAnsi="Arial Unicode MS" w:cs="Arial Unicode MS"/>
        </w:rPr>
      </w:pPr>
      <w:r>
        <w:t>Оценка межпородных кроссов на темп роста и выживаемость с после</w:t>
      </w:r>
      <w:r>
        <w:softHyphen/>
        <w:t>дующим использованием полученных результатов при промышленном вы</w:t>
      </w:r>
      <w:r>
        <w:softHyphen/>
        <w:t>ращивании товарной рыбы;</w:t>
      </w:r>
    </w:p>
    <w:p w:rsidR="00000000" w:rsidRDefault="00F81EC0">
      <w:pPr>
        <w:pStyle w:val="a5"/>
        <w:spacing w:line="324" w:lineRule="exact"/>
        <w:ind w:left="20" w:right="20"/>
        <w:rPr>
          <w:rFonts w:ascii="Arial Unicode MS" w:hAnsi="Arial Unicode MS" w:cs="Arial Unicode MS"/>
        </w:rPr>
      </w:pPr>
      <w:r>
        <w:t>Мечение специальными метками элитных пр</w:t>
      </w:r>
      <w:r>
        <w:t>оизводителей с целью идентификации поголовья при повторном нересте;</w:t>
      </w:r>
    </w:p>
    <w:p w:rsidR="00000000" w:rsidRDefault="00F81EC0">
      <w:pPr>
        <w:pStyle w:val="a5"/>
        <w:spacing w:line="324" w:lineRule="exact"/>
        <w:ind w:left="20" w:right="20"/>
        <w:rPr>
          <w:rFonts w:ascii="Arial Unicode MS" w:hAnsi="Arial Unicode MS" w:cs="Arial Unicode MS"/>
        </w:rPr>
      </w:pPr>
      <w:r>
        <w:t>Отработка норм кормления племенного поголовья с целью более пол</w:t>
      </w:r>
      <w:r>
        <w:softHyphen/>
        <w:t>ного использования генетического потенциала пород;</w:t>
      </w:r>
    </w:p>
    <w:p w:rsidR="00000000" w:rsidRDefault="00F81EC0">
      <w:pPr>
        <w:pStyle w:val="a5"/>
        <w:spacing w:line="324" w:lineRule="exact"/>
        <w:ind w:left="20" w:right="20"/>
        <w:rPr>
          <w:rFonts w:ascii="Arial Unicode MS" w:hAnsi="Arial Unicode MS" w:cs="Arial Unicode MS"/>
        </w:rPr>
      </w:pPr>
      <w:r>
        <w:t xml:space="preserve">Кормление </w:t>
      </w:r>
      <w:proofErr w:type="spellStart"/>
      <w:r>
        <w:t>спецкормами</w:t>
      </w:r>
      <w:proofErr w:type="spellEnd"/>
      <w:r>
        <w:t xml:space="preserve"> с добавкой </w:t>
      </w:r>
      <w:proofErr w:type="spellStart"/>
      <w:r>
        <w:t>бета-каротина</w:t>
      </w:r>
      <w:proofErr w:type="spellEnd"/>
      <w:r>
        <w:t xml:space="preserve"> с целью получения более ка</w:t>
      </w:r>
      <w:r>
        <w:t>чественной рыбоводной икры и повышения выживаемости молоди;</w:t>
      </w:r>
    </w:p>
    <w:p w:rsidR="00000000" w:rsidRDefault="00F81EC0">
      <w:pPr>
        <w:pStyle w:val="a5"/>
        <w:spacing w:line="328" w:lineRule="exact"/>
        <w:ind w:left="20" w:right="20" w:firstLine="700"/>
        <w:rPr>
          <w:rFonts w:ascii="Arial Unicode MS" w:hAnsi="Arial Unicode MS" w:cs="Arial Unicode MS"/>
        </w:rPr>
      </w:pPr>
      <w:r>
        <w:lastRenderedPageBreak/>
        <w:t xml:space="preserve">Кормление племенной молоди и производителей кормовыми </w:t>
      </w:r>
      <w:proofErr w:type="spellStart"/>
      <w:r>
        <w:t>пробио</w:t>
      </w:r>
      <w:proofErr w:type="spellEnd"/>
      <w:r>
        <w:t xml:space="preserve">- тиками для повышения </w:t>
      </w:r>
      <w:proofErr w:type="spellStart"/>
      <w:r>
        <w:t>резистентности</w:t>
      </w:r>
      <w:proofErr w:type="spellEnd"/>
      <w:r>
        <w:t xml:space="preserve"> к бактериальным заболеваниям и </w:t>
      </w:r>
      <w:proofErr w:type="spellStart"/>
      <w:r>
        <w:t>стрессоустойчивости</w:t>
      </w:r>
      <w:proofErr w:type="spellEnd"/>
      <w:r>
        <w:t>;</w:t>
      </w:r>
    </w:p>
    <w:p w:rsidR="00000000" w:rsidRDefault="00F81EC0">
      <w:pPr>
        <w:pStyle w:val="a5"/>
        <w:spacing w:line="328" w:lineRule="exact"/>
        <w:ind w:left="20" w:right="20" w:firstLine="700"/>
        <w:rPr>
          <w:rFonts w:ascii="Arial Unicode MS" w:hAnsi="Arial Unicode MS" w:cs="Arial Unicode MS"/>
        </w:rPr>
      </w:pPr>
      <w:r>
        <w:t>Обработка бассейнов и рыбоводного инвентаря ра</w:t>
      </w:r>
      <w:r>
        <w:t xml:space="preserve">створами формалина, </w:t>
      </w:r>
      <w:proofErr w:type="spellStart"/>
      <w:r>
        <w:t>глютекса</w:t>
      </w:r>
      <w:proofErr w:type="spellEnd"/>
      <w:r>
        <w:t>, каустика;</w:t>
      </w:r>
    </w:p>
    <w:p w:rsidR="00000000" w:rsidRDefault="00F81EC0">
      <w:pPr>
        <w:pStyle w:val="a5"/>
        <w:spacing w:line="328" w:lineRule="exact"/>
        <w:ind w:left="20" w:right="20" w:firstLine="700"/>
        <w:rPr>
          <w:rFonts w:ascii="Arial Unicode MS" w:hAnsi="Arial Unicode MS" w:cs="Arial Unicode MS"/>
        </w:rPr>
      </w:pPr>
      <w:r>
        <w:t xml:space="preserve">Проведение ежемесячного обследования племенной рыбы на наличие бактериальных заболеваний и два раза в год (весна и осень) на наличие виру- </w:t>
      </w:r>
      <w:proofErr w:type="spellStart"/>
      <w:r>
        <w:t>соносительства</w:t>
      </w:r>
      <w:proofErr w:type="spellEnd"/>
      <w:r>
        <w:t>;</w:t>
      </w:r>
    </w:p>
    <w:p w:rsidR="00000000" w:rsidRDefault="00F81EC0">
      <w:pPr>
        <w:pStyle w:val="a5"/>
        <w:spacing w:line="328" w:lineRule="exact"/>
        <w:ind w:left="20" w:right="20" w:firstLine="700"/>
        <w:rPr>
          <w:rFonts w:ascii="Arial Unicode MS" w:hAnsi="Arial Unicode MS" w:cs="Arial Unicode MS"/>
        </w:rPr>
      </w:pPr>
      <w:r>
        <w:t>Проведение еженедельных гидрохимических анализов с последующе</w:t>
      </w:r>
      <w:r>
        <w:t>й корректировкой состояния водной среды;</w:t>
      </w:r>
    </w:p>
    <w:p w:rsidR="00000000" w:rsidRDefault="00F81EC0">
      <w:pPr>
        <w:pStyle w:val="a5"/>
        <w:spacing w:before="3" w:line="324" w:lineRule="exact"/>
        <w:ind w:left="20" w:right="20" w:firstLine="700"/>
        <w:rPr>
          <w:rFonts w:ascii="Arial Unicode MS" w:hAnsi="Arial Unicode MS" w:cs="Arial Unicode MS"/>
        </w:rPr>
      </w:pPr>
      <w:r>
        <w:t xml:space="preserve">Постоянный контроль за качеством поступающих на хозяйство кормов (перекисное и кислотное число, </w:t>
      </w:r>
      <w:proofErr w:type="spellStart"/>
      <w:r>
        <w:t>БАКобсемененность</w:t>
      </w:r>
      <w:proofErr w:type="spellEnd"/>
      <w:r>
        <w:t>, микология, содержание витаминов);</w:t>
      </w:r>
    </w:p>
    <w:p w:rsidR="00000000" w:rsidRDefault="00F81EC0">
      <w:pPr>
        <w:pStyle w:val="a5"/>
        <w:spacing w:line="324" w:lineRule="exact"/>
        <w:ind w:left="20" w:right="20" w:firstLine="700"/>
        <w:rPr>
          <w:rFonts w:ascii="Arial Unicode MS" w:hAnsi="Arial Unicode MS" w:cs="Arial Unicode MS"/>
        </w:rPr>
      </w:pPr>
      <w:r>
        <w:t>Определение степени зрелости старшего ремонта и производителей с и</w:t>
      </w:r>
      <w:r>
        <w:t xml:space="preserve">спользованием метода </w:t>
      </w:r>
      <w:proofErr w:type="spellStart"/>
      <w:r>
        <w:t>УЗИ-диагностики</w:t>
      </w:r>
      <w:proofErr w:type="spellEnd"/>
      <w:r>
        <w:t>;</w:t>
      </w:r>
    </w:p>
    <w:p w:rsidR="00000000" w:rsidRDefault="00F81EC0">
      <w:pPr>
        <w:pStyle w:val="a5"/>
        <w:spacing w:line="328" w:lineRule="exact"/>
        <w:ind w:left="20" w:right="20" w:firstLine="700"/>
        <w:rPr>
          <w:rFonts w:ascii="Arial Unicode MS" w:hAnsi="Arial Unicode MS" w:cs="Arial Unicode MS"/>
        </w:rPr>
      </w:pPr>
      <w:r>
        <w:t>Проведение фотобиологической стимуляции рыбоводной икры с при</w:t>
      </w:r>
      <w:r>
        <w:softHyphen/>
        <w:t>менением гелий-неонового лазера с целью компенсаторной адаптации орга</w:t>
      </w:r>
      <w:r>
        <w:softHyphen/>
        <w:t>низма и повышения его устойчивости к неблагоприятным условиям среды;</w:t>
      </w:r>
    </w:p>
    <w:p w:rsidR="00000000" w:rsidRDefault="00F81EC0">
      <w:pPr>
        <w:pStyle w:val="a5"/>
        <w:spacing w:before="3" w:line="324" w:lineRule="exact"/>
        <w:ind w:left="20" w:right="20" w:firstLine="700"/>
        <w:rPr>
          <w:rFonts w:ascii="Arial Unicode MS" w:hAnsi="Arial Unicode MS" w:cs="Arial Unicode MS"/>
        </w:rPr>
      </w:pPr>
      <w:r>
        <w:t>В период нерестов</w:t>
      </w:r>
      <w:r>
        <w:t xml:space="preserve">ой кампании проведение оценки качества спермы (объем </w:t>
      </w:r>
      <w:proofErr w:type="spellStart"/>
      <w:r>
        <w:t>эякулята</w:t>
      </w:r>
      <w:proofErr w:type="spellEnd"/>
      <w:r>
        <w:t>, концентрация, подвижность);</w:t>
      </w:r>
    </w:p>
    <w:p w:rsidR="00000000" w:rsidRDefault="00F81EC0">
      <w:pPr>
        <w:pStyle w:val="a5"/>
        <w:spacing w:line="335" w:lineRule="exact"/>
        <w:ind w:left="20" w:right="20" w:firstLine="700"/>
        <w:rPr>
          <w:rFonts w:ascii="Arial Unicode MS" w:hAnsi="Arial Unicode MS" w:cs="Arial Unicode MS"/>
        </w:rPr>
      </w:pPr>
      <w:r>
        <w:t>Проведение оценки качества самцов по результатам выживаемости по</w:t>
      </w:r>
      <w:r>
        <w:softHyphen/>
        <w:t>томства;</w:t>
      </w:r>
    </w:p>
    <w:p w:rsidR="00000000" w:rsidRDefault="00F81EC0">
      <w:pPr>
        <w:pStyle w:val="a5"/>
        <w:spacing w:line="335" w:lineRule="exact"/>
        <w:ind w:left="20" w:right="20" w:firstLine="700"/>
        <w:rPr>
          <w:rFonts w:ascii="Arial Unicode MS" w:hAnsi="Arial Unicode MS" w:cs="Arial Unicode MS"/>
        </w:rPr>
      </w:pPr>
      <w:r>
        <w:t>Проведение оценки самок и самцов по фенотипу при проведении се</w:t>
      </w:r>
      <w:r>
        <w:softHyphen/>
        <w:t>мейной селекции;</w:t>
      </w:r>
    </w:p>
    <w:p w:rsidR="00000000" w:rsidRDefault="00F81EC0">
      <w:pPr>
        <w:pStyle w:val="a5"/>
        <w:spacing w:before="6" w:line="328" w:lineRule="exact"/>
        <w:ind w:left="20" w:right="20" w:firstLine="700"/>
        <w:rPr>
          <w:rFonts w:ascii="Arial Unicode MS" w:hAnsi="Arial Unicode MS" w:cs="Arial Unicode MS"/>
        </w:rPr>
      </w:pPr>
      <w:r>
        <w:t xml:space="preserve">Проведение </w:t>
      </w:r>
      <w:r>
        <w:t xml:space="preserve">работ по оценке влияния </w:t>
      </w:r>
      <w:proofErr w:type="spellStart"/>
      <w:r>
        <w:t>рН</w:t>
      </w:r>
      <w:proofErr w:type="spellEnd"/>
      <w:r>
        <w:t xml:space="preserve"> овариальной жидкости самок на оплодотворяющую способность сперматозоидов самцов;</w:t>
      </w:r>
    </w:p>
    <w:p w:rsidR="00000000" w:rsidRDefault="00F81EC0">
      <w:pPr>
        <w:pStyle w:val="a5"/>
        <w:spacing w:before="3" w:line="324" w:lineRule="exact"/>
        <w:ind w:left="20" w:right="20" w:firstLine="700"/>
        <w:rPr>
          <w:rFonts w:ascii="Arial Unicode MS" w:hAnsi="Arial Unicode MS" w:cs="Arial Unicode MS"/>
        </w:rPr>
      </w:pPr>
      <w:r>
        <w:t>Проверка новых анестезирующих препаратов с последующим их ис</w:t>
      </w:r>
      <w:r>
        <w:softHyphen/>
        <w:t>пользованием в работе с племенным поголовьем.</w:t>
      </w:r>
    </w:p>
    <w:p w:rsidR="00000000" w:rsidRDefault="00F81EC0">
      <w:pPr>
        <w:pStyle w:val="a5"/>
        <w:spacing w:before="240" w:line="324" w:lineRule="exact"/>
        <w:ind w:left="20" w:right="20" w:firstLine="700"/>
        <w:rPr>
          <w:rFonts w:ascii="Arial Unicode MS" w:hAnsi="Arial Unicode MS" w:cs="Arial Unicode MS"/>
        </w:rPr>
      </w:pPr>
      <w:r>
        <w:t>Выполнение настоящего плана позволит расш</w:t>
      </w:r>
      <w:r>
        <w:t>ирить породный состав выращиваемых рыб, довести производство рыбоводной икры до 10 млн.шт., повысить использование производственных мощностей и улучшить эконо</w:t>
      </w:r>
      <w:r>
        <w:softHyphen/>
        <w:t>мические показатели деятельности хозяйства.</w:t>
      </w:r>
    </w:p>
    <w:p w:rsidR="00000000" w:rsidRDefault="00F81EC0">
      <w:pPr>
        <w:pStyle w:val="112"/>
        <w:spacing w:before="240" w:after="0" w:line="324" w:lineRule="exact"/>
        <w:ind w:left="20" w:right="20" w:firstLine="700"/>
        <w:rPr>
          <w:rFonts w:ascii="Arial Unicode MS" w:hAnsi="Arial Unicode MS" w:cs="Arial Unicode MS"/>
        </w:rPr>
      </w:pPr>
      <w:bookmarkStart w:id="24" w:name="bookmark24"/>
      <w:r>
        <w:t>8.1. Мероприятия селекционно-племенной рабо</w:t>
      </w:r>
      <w:r>
        <w:t>ты с другими поро</w:t>
      </w:r>
      <w:r>
        <w:softHyphen/>
        <w:t>дами радужной форели</w:t>
      </w:r>
      <w:bookmarkEnd w:id="24"/>
    </w:p>
    <w:p w:rsidR="00000000" w:rsidRDefault="00F81EC0">
      <w:pPr>
        <w:pStyle w:val="a5"/>
        <w:spacing w:before="237" w:line="328" w:lineRule="exact"/>
        <w:ind w:left="20" w:right="20" w:firstLine="700"/>
        <w:rPr>
          <w:rFonts w:ascii="Arial Unicode MS" w:hAnsi="Arial Unicode MS" w:cs="Arial Unicode MS"/>
        </w:rPr>
      </w:pPr>
      <w:r>
        <w:t>В 2013 году предприятие планирует проведение работ по созданию от</w:t>
      </w:r>
      <w:r>
        <w:softHyphen/>
        <w:t>водок стальноголового лосося созревающих на 3-ем году. Это позволит вы</w:t>
      </w:r>
      <w:r>
        <w:softHyphen/>
        <w:t>ращивать более крупную товарную рыбу и обеспечить потребности в пле</w:t>
      </w:r>
      <w:r>
        <w:softHyphen/>
        <w:t>ме</w:t>
      </w:r>
      <w:r>
        <w:t>нной икре (до 500 тыс.шт.) хозяйств с трех летним производственным цик</w:t>
      </w:r>
      <w:r>
        <w:softHyphen/>
        <w:t>лом и морских ферм. Ожидаемый эффект во втором полугодии 2014 года со</w:t>
      </w:r>
      <w:r>
        <w:softHyphen/>
        <w:t>ставит 110 тыс. руб., в 2015 году - 250 тыс. руб., 2016 году - 265 тыс. руб.</w:t>
      </w:r>
    </w:p>
    <w:p w:rsidR="00000000" w:rsidRDefault="00F81EC0">
      <w:pPr>
        <w:pStyle w:val="a5"/>
        <w:spacing w:before="3" w:line="324" w:lineRule="exact"/>
        <w:ind w:left="120" w:right="40" w:firstLine="700"/>
        <w:rPr>
          <w:rFonts w:ascii="Arial Unicode MS" w:hAnsi="Arial Unicode MS" w:cs="Arial Unicode MS"/>
        </w:rPr>
      </w:pPr>
      <w:r>
        <w:t xml:space="preserve">В планируемом году продолжатся работы </w:t>
      </w:r>
      <w:r>
        <w:t xml:space="preserve">по созданию отводки сталь- </w:t>
      </w:r>
      <w:proofErr w:type="spellStart"/>
      <w:r>
        <w:t>ноголового</w:t>
      </w:r>
      <w:proofErr w:type="spellEnd"/>
      <w:r>
        <w:t xml:space="preserve"> лосося с весенним нерестом. Проведение данного мероприятия за </w:t>
      </w:r>
      <w:r>
        <w:lastRenderedPageBreak/>
        <w:t xml:space="preserve">последние годы уже позволил продлить срок весеннего нереста на несколько недель. Экономический эффект от дополнительной реализации племенной икры ожидается </w:t>
      </w:r>
      <w:r>
        <w:t>в размере: 2014 год - 160 тыс. руб., 2015 год - 250 тыс. руб., 2016 год - 500 тыс. руб.</w:t>
      </w:r>
    </w:p>
    <w:p w:rsidR="00000000" w:rsidRDefault="00F81EC0">
      <w:pPr>
        <w:pStyle w:val="a5"/>
        <w:spacing w:before="243"/>
        <w:ind w:left="120" w:right="40" w:firstLine="700"/>
        <w:rPr>
          <w:rFonts w:ascii="Arial Unicode MS" w:hAnsi="Arial Unicode MS" w:cs="Arial Unicode MS"/>
        </w:rPr>
      </w:pPr>
      <w:r>
        <w:t xml:space="preserve">Планируется продолжить начатую работу по сокращению расходов на </w:t>
      </w:r>
      <w:proofErr w:type="spellStart"/>
      <w:r>
        <w:t>ветпрепараты</w:t>
      </w:r>
      <w:proofErr w:type="spellEnd"/>
      <w:r>
        <w:t xml:space="preserve"> за счет выявления заболеваний рыб на ранних стадиях разви</w:t>
      </w:r>
      <w:r>
        <w:softHyphen/>
        <w:t>тия и более эффективного проведен</w:t>
      </w:r>
      <w:r>
        <w:t>ия селекционно-племенной работы. Так</w:t>
      </w:r>
      <w:r>
        <w:softHyphen/>
        <w:t xml:space="preserve">же с 2013 года планируется продолжить ряд научно-исследовательских работ по созданию однополых популяций и получению </w:t>
      </w:r>
      <w:proofErr w:type="spellStart"/>
      <w:r>
        <w:t>триплоидных</w:t>
      </w:r>
      <w:proofErr w:type="spellEnd"/>
      <w:r>
        <w:t xml:space="preserve"> линий с це</w:t>
      </w:r>
      <w:r>
        <w:softHyphen/>
        <w:t>лью снижения затрат на производство крупной товарной рыбы, расширения ассортиме</w:t>
      </w:r>
      <w:r>
        <w:t>нта и улучшения вкусовых качеств выпускаемой продукции.</w:t>
      </w:r>
    </w:p>
    <w:p w:rsidR="00000000" w:rsidRDefault="00F81EC0">
      <w:pPr>
        <w:pStyle w:val="112"/>
        <w:spacing w:before="346" w:after="172" w:line="338" w:lineRule="exact"/>
        <w:ind w:left="120" w:right="40" w:firstLine="700"/>
        <w:rPr>
          <w:rFonts w:ascii="Arial Unicode MS" w:hAnsi="Arial Unicode MS" w:cs="Arial Unicode MS"/>
        </w:rPr>
      </w:pPr>
      <w:bookmarkStart w:id="25" w:name="bookmark25"/>
      <w:r>
        <w:t xml:space="preserve">8.3. Перечень мероприятий, этапов </w:t>
      </w:r>
      <w:proofErr w:type="spellStart"/>
      <w:r>
        <w:t>селекционно</w:t>
      </w:r>
      <w:proofErr w:type="spellEnd"/>
      <w:r>
        <w:t xml:space="preserve"> - племенной рабо</w:t>
      </w:r>
      <w:r>
        <w:softHyphen/>
        <w:t>ты</w:t>
      </w:r>
      <w:bookmarkEnd w:id="25"/>
    </w:p>
    <w:tbl>
      <w:tblPr>
        <w:tblW w:w="0" w:type="auto"/>
        <w:jc w:val="center"/>
        <w:tblLayout w:type="fixed"/>
        <w:tblCellMar>
          <w:left w:w="0" w:type="dxa"/>
          <w:right w:w="0" w:type="dxa"/>
        </w:tblCellMar>
        <w:tblLook w:val="0000"/>
      </w:tblPr>
      <w:tblGrid>
        <w:gridCol w:w="612"/>
        <w:gridCol w:w="4806"/>
        <w:gridCol w:w="1069"/>
        <w:gridCol w:w="983"/>
        <w:gridCol w:w="2059"/>
      </w:tblGrid>
      <w:tr w:rsidR="00000000">
        <w:tblPrEx>
          <w:tblCellMar>
            <w:top w:w="0" w:type="dxa"/>
            <w:left w:w="0" w:type="dxa"/>
            <w:bottom w:w="0" w:type="dxa"/>
            <w:right w:w="0" w:type="dxa"/>
          </w:tblCellMar>
        </w:tblPrEx>
        <w:trPr>
          <w:trHeight w:val="670"/>
          <w:jc w:val="center"/>
        </w:trPr>
        <w:tc>
          <w:tcPr>
            <w:tcW w:w="612"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 xml:space="preserve">№ </w:t>
            </w:r>
            <w:proofErr w:type="spellStart"/>
            <w:r>
              <w:t>п</w:t>
            </w:r>
            <w:proofErr w:type="spellEnd"/>
            <w:r>
              <w:t xml:space="preserve">/ </w:t>
            </w:r>
            <w:proofErr w:type="spellStart"/>
            <w:r>
              <w:t>п</w:t>
            </w:r>
            <w:proofErr w:type="spellEnd"/>
          </w:p>
        </w:tc>
        <w:tc>
          <w:tcPr>
            <w:tcW w:w="4806"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 xml:space="preserve">Перечень мероприятий, этапов </w:t>
            </w:r>
            <w:proofErr w:type="spellStart"/>
            <w:r>
              <w:t>селек</w:t>
            </w:r>
            <w:r>
              <w:softHyphen/>
              <w:t>ционно</w:t>
            </w:r>
            <w:proofErr w:type="spellEnd"/>
            <w:r>
              <w:t xml:space="preserve"> - племенной работы</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61"/>
              <w:framePr w:wrap="notBeside" w:vAnchor="text" w:hAnchor="text" w:xAlign="center"/>
              <w:shd w:val="clear" w:color="auto" w:fill="auto"/>
              <w:rPr>
                <w:rFonts w:ascii="Arial Unicode MS" w:hAnsi="Arial Unicode MS" w:cs="Arial Unicode MS"/>
              </w:rPr>
            </w:pPr>
            <w:r>
              <w:t>Сроки выполнения</w:t>
            </w:r>
          </w:p>
        </w:tc>
        <w:tc>
          <w:tcPr>
            <w:tcW w:w="2059" w:type="dxa"/>
            <w:vMerge w:val="restart"/>
            <w:tcBorders>
              <w:top w:val="single" w:sz="4" w:space="0" w:color="auto"/>
              <w:left w:val="single" w:sz="4" w:space="0" w:color="auto"/>
              <w:bottom w:val="nil"/>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r>
              <w:t>Планируемые результаты</w:t>
            </w:r>
          </w:p>
        </w:tc>
      </w:tr>
      <w:tr w:rsidR="00000000">
        <w:tblPrEx>
          <w:tblCellMar>
            <w:top w:w="0" w:type="dxa"/>
            <w:left w:w="0" w:type="dxa"/>
            <w:bottom w:w="0" w:type="dxa"/>
            <w:right w:w="0" w:type="dxa"/>
          </w:tblCellMar>
        </w:tblPrEx>
        <w:trPr>
          <w:trHeight w:val="706"/>
          <w:jc w:val="center"/>
        </w:trPr>
        <w:tc>
          <w:tcPr>
            <w:tcW w:w="612"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p>
        </w:tc>
        <w:tc>
          <w:tcPr>
            <w:tcW w:w="4806"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нач</w:t>
            </w:r>
            <w:r>
              <w:t>ало</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окон</w:t>
            </w:r>
            <w:r>
              <w:softHyphen/>
              <w:t>чание</w:t>
            </w:r>
          </w:p>
        </w:tc>
        <w:tc>
          <w:tcPr>
            <w:tcW w:w="2059" w:type="dxa"/>
            <w:vMerge/>
            <w:tcBorders>
              <w:top w:val="nil"/>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p>
        </w:tc>
      </w:tr>
      <w:tr w:rsidR="00000000">
        <w:tblPrEx>
          <w:tblCellMar>
            <w:top w:w="0" w:type="dxa"/>
            <w:left w:w="0" w:type="dxa"/>
            <w:bottom w:w="0" w:type="dxa"/>
            <w:right w:w="0" w:type="dxa"/>
          </w:tblCellMar>
        </w:tblPrEx>
        <w:trPr>
          <w:trHeight w:val="374"/>
          <w:jc w:val="center"/>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1</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340"/>
              <w:rPr>
                <w:rFonts w:ascii="Arial Unicode MS" w:hAnsi="Arial Unicode MS" w:cs="Arial Unicode MS"/>
              </w:rPr>
            </w:pPr>
            <w:r>
              <w:t>2</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60"/>
              <w:rPr>
                <w:rFonts w:ascii="Arial Unicode MS" w:hAnsi="Arial Unicode MS" w:cs="Arial Unicode MS"/>
              </w:rPr>
            </w:pPr>
            <w:r>
              <w:t>3</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20"/>
              <w:rPr>
                <w:rFonts w:ascii="Arial Unicode MS" w:hAnsi="Arial Unicode MS" w:cs="Arial Unicode MS"/>
              </w:rPr>
            </w:pPr>
            <w:r>
              <w:t>4</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960"/>
              <w:rPr>
                <w:rFonts w:ascii="Arial Unicode MS" w:hAnsi="Arial Unicode MS" w:cs="Arial Unicode MS"/>
              </w:rPr>
            </w:pPr>
            <w:r>
              <w:t>5</w:t>
            </w:r>
          </w:p>
        </w:tc>
      </w:tr>
      <w:tr w:rsidR="00000000">
        <w:tblPrEx>
          <w:tblCellMar>
            <w:top w:w="0" w:type="dxa"/>
            <w:left w:w="0" w:type="dxa"/>
            <w:bottom w:w="0" w:type="dxa"/>
            <w:right w:w="0" w:type="dxa"/>
          </w:tblCellMar>
        </w:tblPrEx>
        <w:trPr>
          <w:trHeight w:val="1616"/>
          <w:jc w:val="center"/>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1.</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Проведение постоянного мониторин</w:t>
            </w:r>
            <w:r>
              <w:softHyphen/>
              <w:t>га состояния ремонтно-маточного по</w:t>
            </w:r>
            <w:r>
              <w:softHyphen/>
              <w:t>головья с обработкой данных при по</w:t>
            </w:r>
            <w:r>
              <w:softHyphen/>
              <w:t>мощи специальных компьютерных программ</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after="60" w:line="240" w:lineRule="auto"/>
              <w:rPr>
                <w:rFonts w:ascii="Arial Unicode MS" w:hAnsi="Arial Unicode MS" w:cs="Arial Unicode MS"/>
              </w:rPr>
            </w:pPr>
            <w:r>
              <w:t>III кв.</w:t>
            </w:r>
          </w:p>
          <w:p w:rsidR="00000000" w:rsidRDefault="00F81EC0">
            <w:pPr>
              <w:pStyle w:val="71"/>
              <w:framePr w:wrap="notBeside" w:vAnchor="text" w:hAnchor="text" w:xAlign="center"/>
              <w:shd w:val="clear" w:color="auto" w:fill="auto"/>
              <w:spacing w:before="60" w:line="240" w:lineRule="auto"/>
              <w:rPr>
                <w:rFonts w:ascii="Arial Unicode MS" w:hAnsi="Arial Unicode MS" w:cs="Arial Unicode MS"/>
              </w:rPr>
            </w:pPr>
            <w:r>
              <w:t>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IV кв. 2018г.</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Морфологиче</w:t>
            </w:r>
            <w:r>
              <w:softHyphen/>
              <w:t>ская оценка форели «</w:t>
            </w:r>
            <w:proofErr w:type="spellStart"/>
            <w:r>
              <w:t>Кам</w:t>
            </w:r>
            <w:r>
              <w:softHyphen/>
              <w:t>лоопс</w:t>
            </w:r>
            <w:proofErr w:type="spellEnd"/>
            <w:r>
              <w:t>», её особен</w:t>
            </w:r>
            <w:r>
              <w:t>ности</w:t>
            </w:r>
          </w:p>
        </w:tc>
      </w:tr>
      <w:tr w:rsidR="00000000">
        <w:tblPrEx>
          <w:tblCellMar>
            <w:top w:w="0" w:type="dxa"/>
            <w:left w:w="0" w:type="dxa"/>
            <w:bottom w:w="0" w:type="dxa"/>
            <w:right w:w="0" w:type="dxa"/>
          </w:tblCellMar>
        </w:tblPrEx>
        <w:trPr>
          <w:trHeight w:val="2592"/>
          <w:jc w:val="center"/>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2.</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Ежегодное проведение бонитировки маточного поголовья и старших воз</w:t>
            </w:r>
            <w:r>
              <w:softHyphen/>
              <w:t>растных групп ремонта пород радуж</w:t>
            </w:r>
            <w:r>
              <w:softHyphen/>
              <w:t xml:space="preserve">ной форели: </w:t>
            </w:r>
            <w:proofErr w:type="spellStart"/>
            <w:r>
              <w:t>камлоопс</w:t>
            </w:r>
            <w:proofErr w:type="spellEnd"/>
            <w:r>
              <w:t xml:space="preserve">, </w:t>
            </w:r>
            <w:proofErr w:type="spellStart"/>
            <w:r>
              <w:t>адлер</w:t>
            </w:r>
            <w:proofErr w:type="spellEnd"/>
            <w:r>
              <w:t>, адлер</w:t>
            </w:r>
            <w:r>
              <w:softHyphen/>
              <w:t>ская янтарная, стальноголовый ло</w:t>
            </w:r>
            <w:r>
              <w:softHyphen/>
              <w:t xml:space="preserve">сось с полным </w:t>
            </w:r>
            <w:proofErr w:type="spellStart"/>
            <w:r>
              <w:t>морфо-биологическим</w:t>
            </w:r>
            <w:proofErr w:type="spellEnd"/>
            <w:r>
              <w:t xml:space="preserve"> анализом, оценкой маточного стада по выжива</w:t>
            </w:r>
            <w:r>
              <w:t>емости потомства.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III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IV кв. 2018г.</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20"/>
              <w:rPr>
                <w:rFonts w:ascii="Arial Unicode MS" w:hAnsi="Arial Unicode MS" w:cs="Arial Unicode MS"/>
              </w:rPr>
            </w:pPr>
            <w:proofErr w:type="spellStart"/>
            <w:r>
              <w:t>Бонитировоч</w:t>
            </w:r>
            <w:proofErr w:type="spellEnd"/>
            <w:r>
              <w:t xml:space="preserve">- </w:t>
            </w:r>
            <w:proofErr w:type="spellStart"/>
            <w:r>
              <w:t>ная</w:t>
            </w:r>
            <w:proofErr w:type="spellEnd"/>
            <w:r>
              <w:t xml:space="preserve"> ведомость. Племенное яд</w:t>
            </w:r>
            <w:r>
              <w:softHyphen/>
              <w:t>ро форели «</w:t>
            </w:r>
            <w:proofErr w:type="spellStart"/>
            <w:r>
              <w:t>Камлоопс</w:t>
            </w:r>
            <w:proofErr w:type="spellEnd"/>
            <w:r>
              <w:t>»</w:t>
            </w:r>
          </w:p>
        </w:tc>
      </w:tr>
      <w:tr w:rsidR="00000000">
        <w:tblPrEx>
          <w:tblCellMar>
            <w:top w:w="0" w:type="dxa"/>
            <w:left w:w="0" w:type="dxa"/>
            <w:bottom w:w="0" w:type="dxa"/>
            <w:right w:w="0" w:type="dxa"/>
          </w:tblCellMar>
        </w:tblPrEx>
        <w:trPr>
          <w:trHeight w:val="1314"/>
          <w:jc w:val="center"/>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3.</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Проведение мечения специальными метками элитных производителей с целью идентификации поголовья при повторном нересте</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5" w:lineRule="exact"/>
              <w:rPr>
                <w:rFonts w:ascii="Arial Unicode MS" w:hAnsi="Arial Unicode MS" w:cs="Arial Unicode MS"/>
              </w:rPr>
            </w:pPr>
            <w:r>
              <w:t>III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5" w:lineRule="exact"/>
              <w:rPr>
                <w:rFonts w:ascii="Arial Unicode MS" w:hAnsi="Arial Unicode MS" w:cs="Arial Unicode MS"/>
              </w:rPr>
            </w:pPr>
            <w:r>
              <w:t>IV кв</w:t>
            </w:r>
            <w:r>
              <w:t>. 2015г.</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31" w:lineRule="exact"/>
              <w:ind w:left="120"/>
              <w:rPr>
                <w:rFonts w:ascii="Arial Unicode MS" w:hAnsi="Arial Unicode MS" w:cs="Arial Unicode MS"/>
              </w:rPr>
            </w:pPr>
            <w:r>
              <w:t>Журнал мече</w:t>
            </w:r>
            <w:r>
              <w:softHyphen/>
              <w:t>ния рыбы</w:t>
            </w:r>
          </w:p>
        </w:tc>
      </w:tr>
      <w:tr w:rsidR="00000000">
        <w:tblPrEx>
          <w:tblCellMar>
            <w:top w:w="0" w:type="dxa"/>
            <w:left w:w="0" w:type="dxa"/>
            <w:bottom w:w="0" w:type="dxa"/>
            <w:right w:w="0" w:type="dxa"/>
          </w:tblCellMar>
        </w:tblPrEx>
        <w:trPr>
          <w:trHeight w:val="1325"/>
          <w:jc w:val="center"/>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240" w:lineRule="auto"/>
              <w:rPr>
                <w:rFonts w:ascii="Arial Unicode MS" w:hAnsi="Arial Unicode MS" w:cs="Arial Unicode MS"/>
              </w:rPr>
            </w:pPr>
            <w:r>
              <w:t>4.</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Установление зависимости от возрас</w:t>
            </w:r>
            <w:r>
              <w:softHyphen/>
              <w:t>та изменчивости признаков экстерье</w:t>
            </w:r>
            <w:r>
              <w:softHyphen/>
              <w:t xml:space="preserve">ра, плодовитости, качества половых продуктов, жизнестойкости </w:t>
            </w:r>
            <w:proofErr w:type="spellStart"/>
            <w:r>
              <w:t>потомст</w:t>
            </w:r>
            <w:proofErr w:type="spellEnd"/>
            <w:r>
              <w:t>-</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 кв. 2014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5" w:lineRule="exact"/>
              <w:rPr>
                <w:rFonts w:ascii="Arial Unicode MS" w:hAnsi="Arial Unicode MS" w:cs="Arial Unicode MS"/>
              </w:rPr>
            </w:pPr>
            <w:r>
              <w:t>I кв. 2016г.</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Корреляцион</w:t>
            </w:r>
            <w:r>
              <w:softHyphen/>
              <w:t>ные зависимо</w:t>
            </w:r>
            <w:r>
              <w:softHyphen/>
              <w:t>сти. Опти</w:t>
            </w:r>
            <w:r>
              <w:softHyphen/>
              <w:t>мальная</w:t>
            </w:r>
          </w:p>
        </w:tc>
      </w:tr>
    </w:tbl>
    <w:p w:rsidR="00000000" w:rsidRDefault="00F81EC0">
      <w:pPr>
        <w:rPr>
          <w:color w:val="auto"/>
          <w:sz w:val="2"/>
          <w:szCs w:val="2"/>
        </w:rPr>
      </w:pPr>
    </w:p>
    <w:p w:rsidR="00000000" w:rsidRDefault="00F81EC0">
      <w:pPr>
        <w:widowControl w:val="0"/>
        <w:autoSpaceDE w:val="0"/>
        <w:autoSpaceDN w:val="0"/>
        <w:adjustRightInd w:val="0"/>
        <w:rPr>
          <w:color w:val="auto"/>
        </w:rPr>
      </w:pPr>
    </w:p>
    <w:tbl>
      <w:tblPr>
        <w:tblW w:w="0" w:type="auto"/>
        <w:jc w:val="center"/>
        <w:tblLayout w:type="fixed"/>
        <w:tblCellMar>
          <w:left w:w="0" w:type="dxa"/>
          <w:right w:w="0" w:type="dxa"/>
        </w:tblCellMar>
        <w:tblLook w:val="0000"/>
      </w:tblPr>
      <w:tblGrid>
        <w:gridCol w:w="623"/>
        <w:gridCol w:w="4806"/>
        <w:gridCol w:w="1069"/>
        <w:gridCol w:w="983"/>
        <w:gridCol w:w="2070"/>
      </w:tblGrid>
      <w:tr w:rsidR="00000000">
        <w:tblPrEx>
          <w:tblCellMar>
            <w:top w:w="0" w:type="dxa"/>
            <w:left w:w="0" w:type="dxa"/>
            <w:bottom w:w="0" w:type="dxa"/>
            <w:right w:w="0" w:type="dxa"/>
          </w:tblCellMar>
        </w:tblPrEx>
        <w:trPr>
          <w:trHeight w:val="35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lastRenderedPageBreak/>
              <w:t>1</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320"/>
              <w:rPr>
                <w:rFonts w:ascii="Arial Unicode MS" w:hAnsi="Arial Unicode MS" w:cs="Arial Unicode MS"/>
              </w:rPr>
            </w:pPr>
            <w:r>
              <w:t>2</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3</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r>
              <w:t>4</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920"/>
              <w:rPr>
                <w:rFonts w:ascii="Arial Unicode MS" w:hAnsi="Arial Unicode MS" w:cs="Arial Unicode MS"/>
              </w:rPr>
            </w:pPr>
            <w:r>
              <w:t>5</w:t>
            </w:r>
          </w:p>
        </w:tc>
      </w:tr>
      <w:tr w:rsidR="00000000">
        <w:tblPrEx>
          <w:tblCellMar>
            <w:top w:w="0" w:type="dxa"/>
            <w:left w:w="0" w:type="dxa"/>
            <w:bottom w:w="0" w:type="dxa"/>
            <w:right w:w="0" w:type="dxa"/>
          </w:tblCellMar>
        </w:tblPrEx>
        <w:trPr>
          <w:trHeight w:val="979"/>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1" w:lineRule="exact"/>
              <w:rPr>
                <w:rFonts w:ascii="Arial Unicode MS" w:hAnsi="Arial Unicode MS" w:cs="Arial Unicode MS"/>
              </w:rPr>
            </w:pPr>
            <w:proofErr w:type="spellStart"/>
            <w:r>
              <w:t>ва</w:t>
            </w:r>
            <w:proofErr w:type="spellEnd"/>
            <w:r>
              <w:t xml:space="preserve"> и др. показателей в течении 2-3 поколений</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framePr w:wrap="notBeside" w:vAnchor="text" w:hAnchor="text" w:xAlign="center"/>
              <w:rPr>
                <w:color w:val="auto"/>
                <w:sz w:val="10"/>
                <w:szCs w:val="1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структура ма</w:t>
            </w:r>
            <w:r>
              <w:softHyphen/>
              <w:t>точного стада.</w:t>
            </w:r>
          </w:p>
        </w:tc>
      </w:tr>
      <w:tr w:rsidR="00000000">
        <w:tblPrEx>
          <w:tblCellMar>
            <w:top w:w="0" w:type="dxa"/>
            <w:left w:w="0" w:type="dxa"/>
            <w:bottom w:w="0" w:type="dxa"/>
            <w:right w:w="0" w:type="dxa"/>
          </w:tblCellMar>
        </w:tblPrEx>
        <w:trPr>
          <w:trHeight w:val="1620"/>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5.</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Установление изменчивости хозяйст</w:t>
            </w:r>
            <w:r>
              <w:softHyphen/>
              <w:t>венно-полезных показателей от ин</w:t>
            </w:r>
            <w:r>
              <w:softHyphen/>
              <w:t>дексов телосложения у исходного ма</w:t>
            </w:r>
            <w:r>
              <w:softHyphen/>
              <w:t>точного стада и последующих поко</w:t>
            </w:r>
            <w:r>
              <w:softHyphen/>
              <w:t>лений</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r>
              <w:t>I кв. 2014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 кв. 2017г.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Устано</w:t>
            </w:r>
            <w:r>
              <w:t>вление корреляцион</w:t>
            </w:r>
            <w:r>
              <w:softHyphen/>
              <w:t>ных связей</w:t>
            </w:r>
          </w:p>
        </w:tc>
      </w:tr>
      <w:tr w:rsidR="00000000">
        <w:tblPrEx>
          <w:tblCellMar>
            <w:top w:w="0" w:type="dxa"/>
            <w:left w:w="0" w:type="dxa"/>
            <w:bottom w:w="0" w:type="dxa"/>
            <w:right w:w="0" w:type="dxa"/>
          </w:tblCellMar>
        </w:tblPrEx>
        <w:trPr>
          <w:trHeight w:val="1940"/>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6.</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Разработать методы повышения каче</w:t>
            </w:r>
            <w:r>
              <w:softHyphen/>
              <w:t>ства самцов, возможности их много</w:t>
            </w:r>
            <w:r>
              <w:softHyphen/>
              <w:t>кратного использования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r>
              <w:t>III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Методы рабо</w:t>
            </w:r>
            <w:r>
              <w:softHyphen/>
              <w:t>ты с самцами, позволяющие снизить соот</w:t>
            </w:r>
            <w:r>
              <w:softHyphen/>
              <w:t>ношение по</w:t>
            </w:r>
            <w:r>
              <w:softHyphen/>
              <w:t>лов до 4:1</w:t>
            </w:r>
          </w:p>
        </w:tc>
      </w:tr>
      <w:tr w:rsidR="00000000">
        <w:tblPrEx>
          <w:tblCellMar>
            <w:top w:w="0" w:type="dxa"/>
            <w:left w:w="0" w:type="dxa"/>
            <w:bottom w:w="0" w:type="dxa"/>
            <w:right w:w="0" w:type="dxa"/>
          </w:tblCellMar>
        </w:tblPrEx>
        <w:trPr>
          <w:trHeight w:val="1627"/>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7.</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Установить оптимальную д</w:t>
            </w:r>
            <w:r>
              <w:t>ля завода массу самок и самцов, проверенную по качеству половых продуктов и жизнестойкости потомства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20"/>
              <w:rPr>
                <w:rFonts w:ascii="Arial Unicode MS" w:hAnsi="Arial Unicode MS" w:cs="Arial Unicode MS"/>
              </w:rPr>
            </w:pPr>
            <w:r>
              <w:t>III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IV кв. 2018г.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Оптимизация размеров са</w:t>
            </w:r>
            <w:r>
              <w:softHyphen/>
              <w:t>мок и самцов, качества поло</w:t>
            </w:r>
            <w:r>
              <w:softHyphen/>
              <w:t>вых продуктов</w:t>
            </w:r>
          </w:p>
        </w:tc>
      </w:tr>
      <w:tr w:rsidR="00000000">
        <w:tblPrEx>
          <w:tblCellMar>
            <w:top w:w="0" w:type="dxa"/>
            <w:left w:w="0" w:type="dxa"/>
            <w:bottom w:w="0" w:type="dxa"/>
            <w:right w:w="0" w:type="dxa"/>
          </w:tblCellMar>
        </w:tblPrEx>
        <w:trPr>
          <w:trHeight w:val="1627"/>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8.</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Повысить качество икры с помощью разнокачественного кор</w:t>
            </w:r>
            <w:r>
              <w:t>мления на разных стадиях развития половых продуктов</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r>
              <w:t>I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Рационы и ме</w:t>
            </w:r>
            <w:r>
              <w:softHyphen/>
              <w:t>тоды кормле</w:t>
            </w:r>
            <w:r>
              <w:softHyphen/>
              <w:t>ния произво</w:t>
            </w:r>
            <w:r>
              <w:softHyphen/>
              <w:t>дителей форе</w:t>
            </w:r>
            <w:r>
              <w:softHyphen/>
              <w:t>ли</w:t>
            </w:r>
          </w:p>
        </w:tc>
      </w:tr>
      <w:tr w:rsidR="00000000">
        <w:tblPrEx>
          <w:tblCellMar>
            <w:top w:w="0" w:type="dxa"/>
            <w:left w:w="0" w:type="dxa"/>
            <w:bottom w:w="0" w:type="dxa"/>
            <w:right w:w="0" w:type="dxa"/>
          </w:tblCellMar>
        </w:tblPrEx>
        <w:trPr>
          <w:trHeight w:val="1620"/>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9.</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Отработать нормы кормления пле</w:t>
            </w:r>
            <w:r>
              <w:softHyphen/>
              <w:t>менного поголовья с целью более полного использования генетическо</w:t>
            </w:r>
            <w:r>
              <w:softHyphen/>
              <w:t>го потенциала пород</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after="60" w:line="240" w:lineRule="auto"/>
              <w:rPr>
                <w:rFonts w:ascii="Arial Unicode MS" w:hAnsi="Arial Unicode MS" w:cs="Arial Unicode MS"/>
              </w:rPr>
            </w:pPr>
            <w:r>
              <w:t>III кв.</w:t>
            </w:r>
          </w:p>
          <w:p w:rsidR="00000000" w:rsidRDefault="00F81EC0">
            <w:pPr>
              <w:pStyle w:val="71"/>
              <w:framePr w:wrap="notBeside" w:vAnchor="text" w:hAnchor="text" w:xAlign="center"/>
              <w:shd w:val="clear" w:color="auto" w:fill="auto"/>
              <w:spacing w:before="60" w:line="240" w:lineRule="auto"/>
              <w:rPr>
                <w:rFonts w:ascii="Arial Unicode MS" w:hAnsi="Arial Unicode MS" w:cs="Arial Unicode MS"/>
              </w:rPr>
            </w:pPr>
            <w:r>
              <w:t>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 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Рационы и ме</w:t>
            </w:r>
            <w:r>
              <w:softHyphen/>
              <w:t>тоды кормле</w:t>
            </w:r>
            <w:r>
              <w:softHyphen/>
              <w:t>ния произво</w:t>
            </w:r>
            <w:r>
              <w:softHyphen/>
              <w:t>дителей форе</w:t>
            </w:r>
            <w:r>
              <w:softHyphen/>
              <w:t>ли</w:t>
            </w:r>
          </w:p>
        </w:tc>
      </w:tr>
      <w:tr w:rsidR="00000000">
        <w:tblPrEx>
          <w:tblCellMar>
            <w:top w:w="0" w:type="dxa"/>
            <w:left w:w="0" w:type="dxa"/>
            <w:bottom w:w="0" w:type="dxa"/>
            <w:right w:w="0" w:type="dxa"/>
          </w:tblCellMar>
        </w:tblPrEx>
        <w:trPr>
          <w:trHeight w:val="1624"/>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10.</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кормление племенной молоди и про</w:t>
            </w:r>
            <w:r>
              <w:softHyphen/>
              <w:t xml:space="preserve">изводителен форели кормовыми </w:t>
            </w:r>
            <w:proofErr w:type="spellStart"/>
            <w:r>
              <w:t>пре</w:t>
            </w:r>
            <w:proofErr w:type="spellEnd"/>
            <w:r>
              <w:t xml:space="preserve">- </w:t>
            </w:r>
            <w:proofErr w:type="spellStart"/>
            <w:r>
              <w:t>биотиками</w:t>
            </w:r>
            <w:proofErr w:type="spellEnd"/>
            <w:r>
              <w:t xml:space="preserve"> для повышения </w:t>
            </w:r>
            <w:proofErr w:type="spellStart"/>
            <w:r>
              <w:t>рези</w:t>
            </w:r>
            <w:r>
              <w:softHyphen/>
              <w:t>стентности</w:t>
            </w:r>
            <w:proofErr w:type="spellEnd"/>
            <w:r>
              <w:t xml:space="preserve"> к бактериальным заболе</w:t>
            </w:r>
            <w:r>
              <w:softHyphen/>
              <w:t xml:space="preserve">ваниям и </w:t>
            </w:r>
            <w:proofErr w:type="spellStart"/>
            <w:r>
              <w:t>стрессоустойчивости</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20"/>
              <w:rPr>
                <w:rFonts w:ascii="Arial Unicode MS" w:hAnsi="Arial Unicode MS" w:cs="Arial Unicode MS"/>
              </w:rPr>
            </w:pPr>
            <w:r>
              <w:t>I кв</w:t>
            </w:r>
            <w:r>
              <w:t>.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IV кв. 2018</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20"/>
              <w:rPr>
                <w:rFonts w:ascii="Arial Unicode MS" w:hAnsi="Arial Unicode MS" w:cs="Arial Unicode MS"/>
              </w:rPr>
            </w:pPr>
            <w:r>
              <w:t>Рационы кормления мо</w:t>
            </w:r>
            <w:r>
              <w:softHyphen/>
              <w:t>лоди и произ</w:t>
            </w:r>
            <w:r>
              <w:softHyphen/>
              <w:t>водителей фо</w:t>
            </w:r>
            <w:r>
              <w:softHyphen/>
              <w:t>рели</w:t>
            </w:r>
          </w:p>
        </w:tc>
      </w:tr>
      <w:tr w:rsidR="00000000">
        <w:tblPrEx>
          <w:tblCellMar>
            <w:top w:w="0" w:type="dxa"/>
            <w:left w:w="0" w:type="dxa"/>
            <w:bottom w:w="0" w:type="dxa"/>
            <w:right w:w="0" w:type="dxa"/>
          </w:tblCellMar>
        </w:tblPrEx>
        <w:trPr>
          <w:trHeight w:val="1310"/>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11.</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1" w:lineRule="exact"/>
              <w:rPr>
                <w:rFonts w:ascii="Arial Unicode MS" w:hAnsi="Arial Unicode MS" w:cs="Arial Unicode MS"/>
              </w:rPr>
            </w:pPr>
            <w:r>
              <w:t>Проверить качество производителей до предельного возраста их жизни</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31" w:lineRule="exact"/>
              <w:ind w:left="120"/>
              <w:rPr>
                <w:rFonts w:ascii="Arial Unicode MS" w:hAnsi="Arial Unicode MS" w:cs="Arial Unicode MS"/>
              </w:rPr>
            </w:pPr>
            <w:r>
              <w:t>1 кв. 2013г.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35" w:lineRule="exact"/>
              <w:rPr>
                <w:rFonts w:ascii="Arial Unicode MS" w:hAnsi="Arial Unicode MS" w:cs="Arial Unicode MS"/>
              </w:rPr>
            </w:pPr>
            <w:r>
              <w:t>IV кв. 2018г.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4" w:lineRule="exact"/>
              <w:ind w:left="120"/>
              <w:rPr>
                <w:rFonts w:ascii="Arial Unicode MS" w:hAnsi="Arial Unicode MS" w:cs="Arial Unicode MS"/>
              </w:rPr>
            </w:pPr>
            <w:r>
              <w:t>Оптимизация возрастного структурного состава стада</w:t>
            </w:r>
          </w:p>
        </w:tc>
      </w:tr>
      <w:tr w:rsidR="00000000">
        <w:tblPrEx>
          <w:tblCellMar>
            <w:top w:w="0" w:type="dxa"/>
            <w:left w:w="0" w:type="dxa"/>
            <w:bottom w:w="0" w:type="dxa"/>
            <w:right w:w="0" w:type="dxa"/>
          </w:tblCellMar>
        </w:tblPrEx>
        <w:trPr>
          <w:trHeight w:val="165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80"/>
              <w:rPr>
                <w:rFonts w:ascii="Arial Unicode MS" w:hAnsi="Arial Unicode MS" w:cs="Arial Unicode MS"/>
              </w:rPr>
            </w:pPr>
            <w:r>
              <w:t>12.</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Проведение ежемесячного обс</w:t>
            </w:r>
            <w:r>
              <w:t>ледо</w:t>
            </w:r>
            <w:r>
              <w:softHyphen/>
              <w:t xml:space="preserve">вания племенной рыбы на наличие бактериальных заболеваний и два раза в год (весна и осень) на наличие </w:t>
            </w:r>
            <w:proofErr w:type="spellStart"/>
            <w:r>
              <w:t>вирусоносительства</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8" w:lineRule="exact"/>
              <w:ind w:left="120"/>
              <w:rPr>
                <w:rFonts w:ascii="Arial Unicode MS" w:hAnsi="Arial Unicode MS" w:cs="Arial Unicode MS"/>
              </w:rPr>
            </w:pPr>
            <w:r>
              <w:t>1 кв. 2013 г.</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2018г.</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Обследование с целью ис</w:t>
            </w:r>
            <w:r>
              <w:softHyphen/>
              <w:t>ключения за</w:t>
            </w:r>
            <w:r>
              <w:softHyphen/>
              <w:t>болевания</w:t>
            </w:r>
          </w:p>
        </w:tc>
      </w:tr>
    </w:tbl>
    <w:p w:rsidR="00000000" w:rsidRDefault="00F81EC0">
      <w:pPr>
        <w:rPr>
          <w:color w:val="auto"/>
          <w:sz w:val="2"/>
          <w:szCs w:val="2"/>
        </w:rPr>
      </w:pPr>
    </w:p>
    <w:p w:rsidR="00000000" w:rsidRDefault="00F81EC0">
      <w:pPr>
        <w:widowControl w:val="0"/>
        <w:autoSpaceDE w:val="0"/>
        <w:autoSpaceDN w:val="0"/>
        <w:adjustRightInd w:val="0"/>
        <w:rPr>
          <w:color w:val="auto"/>
        </w:rPr>
      </w:pPr>
    </w:p>
    <w:tbl>
      <w:tblPr>
        <w:tblW w:w="0" w:type="auto"/>
        <w:jc w:val="center"/>
        <w:tblLayout w:type="fixed"/>
        <w:tblCellMar>
          <w:left w:w="0" w:type="dxa"/>
          <w:right w:w="0" w:type="dxa"/>
        </w:tblCellMar>
        <w:tblLook w:val="0000"/>
      </w:tblPr>
      <w:tblGrid>
        <w:gridCol w:w="616"/>
        <w:gridCol w:w="4813"/>
        <w:gridCol w:w="1062"/>
        <w:gridCol w:w="986"/>
        <w:gridCol w:w="2063"/>
      </w:tblGrid>
      <w:tr w:rsidR="00000000">
        <w:tblPrEx>
          <w:tblCellMar>
            <w:top w:w="0" w:type="dxa"/>
            <w:left w:w="0" w:type="dxa"/>
            <w:bottom w:w="0" w:type="dxa"/>
            <w:right w:w="0" w:type="dxa"/>
          </w:tblCellMar>
        </w:tblPrEx>
        <w:trPr>
          <w:trHeight w:val="356"/>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340"/>
              <w:rPr>
                <w:rFonts w:ascii="Arial Unicode MS" w:hAnsi="Arial Unicode MS" w:cs="Arial Unicode MS"/>
              </w:rPr>
            </w:pPr>
            <w:r>
              <w:t>2</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40"/>
              <w:rPr>
                <w:rFonts w:ascii="Arial Unicode MS" w:hAnsi="Arial Unicode MS" w:cs="Arial Unicode MS"/>
              </w:rPr>
            </w:pPr>
            <w:r>
              <w:t>3</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400"/>
              <w:rPr>
                <w:rFonts w:ascii="Arial Unicode MS" w:hAnsi="Arial Unicode MS" w:cs="Arial Unicode MS"/>
              </w:rPr>
            </w:pPr>
            <w:r>
              <w:t>4</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940"/>
              <w:rPr>
                <w:rFonts w:ascii="Arial Unicode MS" w:hAnsi="Arial Unicode MS" w:cs="Arial Unicode MS"/>
              </w:rPr>
            </w:pPr>
            <w:r>
              <w:t>5</w:t>
            </w:r>
          </w:p>
        </w:tc>
      </w:tr>
      <w:tr w:rsidR="00000000">
        <w:tblPrEx>
          <w:tblCellMar>
            <w:top w:w="0" w:type="dxa"/>
            <w:left w:w="0" w:type="dxa"/>
            <w:bottom w:w="0" w:type="dxa"/>
            <w:right w:w="0" w:type="dxa"/>
          </w:tblCellMar>
        </w:tblPrEx>
        <w:trPr>
          <w:trHeight w:val="2912"/>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13.</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Отработать режим содержание про</w:t>
            </w:r>
            <w:r>
              <w:softHyphen/>
              <w:t>изводи</w:t>
            </w:r>
            <w:r>
              <w:t>телей в преднерестовый и не</w:t>
            </w:r>
            <w:r>
              <w:softHyphen/>
              <w:t>рестовый периоды, проверка новых анестезирующих препаратов с после</w:t>
            </w:r>
            <w:r>
              <w:softHyphen/>
              <w:t>дующим их использованием в работе с племенным поголовьем</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III кв. 2013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2018г.</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Методика и схема содер</w:t>
            </w:r>
            <w:r>
              <w:softHyphen/>
              <w:t>жания произ</w:t>
            </w:r>
            <w:r>
              <w:softHyphen/>
              <w:t>водителей в преднересто</w:t>
            </w:r>
            <w:r>
              <w:softHyphen/>
              <w:t>вый и нерес</w:t>
            </w:r>
            <w:r>
              <w:softHyphen/>
              <w:t>тов</w:t>
            </w:r>
            <w:r>
              <w:t>ый перио</w:t>
            </w:r>
            <w:r>
              <w:softHyphen/>
              <w:t>ды в условиях завода</w:t>
            </w:r>
          </w:p>
        </w:tc>
      </w:tr>
      <w:tr w:rsidR="00000000">
        <w:tblPrEx>
          <w:tblCellMar>
            <w:top w:w="0" w:type="dxa"/>
            <w:left w:w="0" w:type="dxa"/>
            <w:bottom w:w="0" w:type="dxa"/>
            <w:right w:w="0" w:type="dxa"/>
          </w:tblCellMar>
        </w:tblPrEx>
        <w:trPr>
          <w:trHeight w:val="1296"/>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14.</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Определить эффективность примене</w:t>
            </w:r>
            <w:r>
              <w:softHyphen/>
              <w:t>ния разных методов отбора и подбора производителей форели</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rPr>
                <w:rStyle w:val="712pt"/>
                <w:noProof w:val="0"/>
              </w:rPr>
              <w:t>I</w:t>
            </w:r>
            <w:r>
              <w:t xml:space="preserve"> кв. 2013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161"/>
              <w:framePr w:wrap="notBeside" w:vAnchor="text" w:hAnchor="text" w:xAlign="center"/>
              <w:shd w:val="clear" w:color="auto" w:fill="auto"/>
              <w:rPr>
                <w:rFonts w:ascii="Arial Unicode MS" w:hAnsi="Arial Unicode MS" w:cs="Arial Unicode MS"/>
                <w:lang w:val="ru-RU" w:eastAsia="ru-RU"/>
              </w:rPr>
            </w:pPr>
            <w:r>
              <w:t xml:space="preserve">I </w:t>
            </w:r>
            <w:proofErr w:type="spellStart"/>
            <w:r>
              <w:t>Vkb</w:t>
            </w:r>
            <w:proofErr w:type="spellEnd"/>
            <w:r>
              <w:t xml:space="preserve">. </w:t>
            </w:r>
            <w:r>
              <w:rPr>
                <w:rStyle w:val="1614pt"/>
                <w:smallCaps w:val="0"/>
                <w:lang w:val="ru-RU" w:eastAsia="ru-RU"/>
              </w:rPr>
              <w:t>2018г.</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20"/>
              <w:rPr>
                <w:rFonts w:ascii="Arial Unicode MS" w:hAnsi="Arial Unicode MS" w:cs="Arial Unicode MS"/>
              </w:rPr>
            </w:pPr>
            <w:r>
              <w:t>Оптимальная схема отбора и подбора про</w:t>
            </w:r>
            <w:r>
              <w:softHyphen/>
              <w:t>изводителей</w:t>
            </w:r>
          </w:p>
        </w:tc>
      </w:tr>
      <w:tr w:rsidR="00000000">
        <w:tblPrEx>
          <w:tblCellMar>
            <w:top w:w="0" w:type="dxa"/>
            <w:left w:w="0" w:type="dxa"/>
            <w:bottom w:w="0" w:type="dxa"/>
            <w:right w:w="0" w:type="dxa"/>
          </w:tblCellMar>
        </w:tblPrEx>
        <w:trPr>
          <w:trHeight w:val="1620"/>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15.</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Осуществить завоз партий икры фо</w:t>
            </w:r>
            <w:r>
              <w:softHyphen/>
              <w:t>рели «</w:t>
            </w:r>
            <w:proofErr w:type="spellStart"/>
            <w:r>
              <w:t>Камлооп</w:t>
            </w:r>
            <w:r>
              <w:t>с</w:t>
            </w:r>
            <w:proofErr w:type="spellEnd"/>
            <w:r>
              <w:t>» из зарубежных ев</w:t>
            </w:r>
            <w:r>
              <w:softHyphen/>
              <w:t>ропейских стран и оценить их исход</w:t>
            </w:r>
            <w:r>
              <w:softHyphen/>
              <w:t>ное качество</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III кв. 2014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IV кв. 2018г.</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320" w:lineRule="exact"/>
              <w:ind w:left="120"/>
              <w:rPr>
                <w:rFonts w:ascii="Arial Unicode MS" w:hAnsi="Arial Unicode MS" w:cs="Arial Unicode MS"/>
              </w:rPr>
            </w:pPr>
            <w:r>
              <w:t>Размерная ха</w:t>
            </w:r>
            <w:r>
              <w:softHyphen/>
              <w:t>рактеристика партий икры, химический состав икры</w:t>
            </w:r>
          </w:p>
        </w:tc>
      </w:tr>
      <w:tr w:rsidR="00000000">
        <w:tblPrEx>
          <w:tblCellMar>
            <w:top w:w="0" w:type="dxa"/>
            <w:left w:w="0" w:type="dxa"/>
            <w:bottom w:w="0" w:type="dxa"/>
            <w:right w:w="0" w:type="dxa"/>
          </w:tblCellMar>
        </w:tblPrEx>
        <w:trPr>
          <w:trHeight w:val="2596"/>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16.</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Приступить к сравнительным испы</w:t>
            </w:r>
            <w:r>
              <w:softHyphen/>
              <w:t>таниям партий завезенной икры по жизнестойкости, темпу рост</w:t>
            </w:r>
            <w:r>
              <w:t>а, устой</w:t>
            </w:r>
            <w:r>
              <w:softHyphen/>
              <w:t>чивости к факторам среды, формиро</w:t>
            </w:r>
            <w:r>
              <w:softHyphen/>
              <w:t>ванию маточных стад и их оценке по качеству потомства, изучению осо</w:t>
            </w:r>
            <w:r>
              <w:softHyphen/>
              <w:t>бенностей их разведения и выращи</w:t>
            </w:r>
            <w:r>
              <w:softHyphen/>
              <w:t>вания</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after="60" w:line="240" w:lineRule="auto"/>
              <w:rPr>
                <w:rFonts w:ascii="Arial Unicode MS" w:hAnsi="Arial Unicode MS" w:cs="Arial Unicode MS"/>
              </w:rPr>
            </w:pPr>
            <w:r>
              <w:t>III кв.</w:t>
            </w:r>
          </w:p>
          <w:p w:rsidR="00000000" w:rsidRDefault="00F81EC0">
            <w:pPr>
              <w:pStyle w:val="71"/>
              <w:framePr w:wrap="notBeside" w:vAnchor="text" w:hAnchor="text" w:xAlign="center"/>
              <w:shd w:val="clear" w:color="auto" w:fill="auto"/>
              <w:spacing w:before="60" w:line="240" w:lineRule="auto"/>
              <w:rPr>
                <w:rFonts w:ascii="Arial Unicode MS" w:hAnsi="Arial Unicode MS" w:cs="Arial Unicode MS"/>
              </w:rPr>
            </w:pPr>
            <w:r>
              <w:t>2014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IV кв. 2018г.</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Материалы проверки из</w:t>
            </w:r>
            <w:r>
              <w:softHyphen/>
              <w:t xml:space="preserve">менчивости показателей, в том числе и у потомства 1-3 </w:t>
            </w:r>
            <w:r>
              <w:t>нереста</w:t>
            </w:r>
          </w:p>
        </w:tc>
      </w:tr>
      <w:tr w:rsidR="00000000">
        <w:tblPrEx>
          <w:tblCellMar>
            <w:top w:w="0" w:type="dxa"/>
            <w:left w:w="0" w:type="dxa"/>
            <w:bottom w:w="0" w:type="dxa"/>
            <w:right w:w="0" w:type="dxa"/>
          </w:tblCellMar>
        </w:tblPrEx>
        <w:trPr>
          <w:trHeight w:val="1296"/>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17.</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Выбрать 2-3 линии для селекционных работ по выведению одомашненной породной группы форели «</w:t>
            </w:r>
            <w:proofErr w:type="spellStart"/>
            <w:r>
              <w:t>Камло</w:t>
            </w:r>
            <w:r>
              <w:softHyphen/>
              <w:t>опс</w:t>
            </w:r>
            <w:proofErr w:type="spellEnd"/>
            <w:r>
              <w:t>» по комплексу признаков</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I кв. 2015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IV кв. 2018г.</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120"/>
              <w:rPr>
                <w:rFonts w:ascii="Arial Unicode MS" w:hAnsi="Arial Unicode MS" w:cs="Arial Unicode MS"/>
              </w:rPr>
            </w:pPr>
            <w:r>
              <w:t>Акт отбора</w:t>
            </w:r>
          </w:p>
        </w:tc>
      </w:tr>
      <w:tr w:rsidR="00000000">
        <w:tblPrEx>
          <w:tblCellMar>
            <w:top w:w="0" w:type="dxa"/>
            <w:left w:w="0" w:type="dxa"/>
            <w:bottom w:w="0" w:type="dxa"/>
            <w:right w:w="0" w:type="dxa"/>
          </w:tblCellMar>
        </w:tblPrEx>
        <w:trPr>
          <w:trHeight w:val="1541"/>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31"/>
              <w:framePr w:wrap="notBeside" w:vAnchor="text" w:hAnchor="text" w:xAlign="center"/>
              <w:shd w:val="clear" w:color="auto" w:fill="auto"/>
              <w:spacing w:line="240" w:lineRule="auto"/>
              <w:ind w:left="200"/>
              <w:rPr>
                <w:rFonts w:ascii="Arial Unicode MS" w:hAnsi="Arial Unicode MS" w:cs="Arial Unicode MS"/>
              </w:rPr>
            </w:pPr>
            <w:r>
              <w:t>18.</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0" w:lineRule="exact"/>
              <w:rPr>
                <w:rFonts w:ascii="Arial Unicode MS" w:hAnsi="Arial Unicode MS" w:cs="Arial Unicode MS"/>
              </w:rPr>
            </w:pPr>
            <w:r>
              <w:t>Провести работы по гибридизации форели «</w:t>
            </w:r>
            <w:proofErr w:type="spellStart"/>
            <w:r>
              <w:t>Камлоопс</w:t>
            </w:r>
            <w:proofErr w:type="spellEnd"/>
            <w:r>
              <w:t>» с другими фор</w:t>
            </w:r>
            <w:r>
              <w:softHyphen/>
              <w:t>мами форел</w:t>
            </w:r>
            <w:r>
              <w:t>и с целью ускоренного выращивания товарной форели</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 кв. 2014 г.</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spacing w:line="328" w:lineRule="exact"/>
              <w:rPr>
                <w:rFonts w:ascii="Arial Unicode MS" w:hAnsi="Arial Unicode MS" w:cs="Arial Unicode MS"/>
              </w:rPr>
            </w:pPr>
            <w:r>
              <w:t>IV кв. 2018 .</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000000" w:rsidRDefault="00F81EC0">
            <w:pPr>
              <w:pStyle w:val="71"/>
              <w:framePr w:wrap="notBeside" w:vAnchor="text" w:hAnchor="text" w:xAlign="center"/>
              <w:shd w:val="clear" w:color="auto" w:fill="auto"/>
              <w:rPr>
                <w:rFonts w:ascii="Arial Unicode MS" w:hAnsi="Arial Unicode MS" w:cs="Arial Unicode MS"/>
              </w:rPr>
            </w:pPr>
            <w:r>
              <w:t xml:space="preserve">Гибриды с </w:t>
            </w:r>
            <w:proofErr w:type="spellStart"/>
            <w:r>
              <w:t>ге</w:t>
            </w:r>
            <w:proofErr w:type="spellEnd"/>
            <w:r>
              <w:t>-</w:t>
            </w:r>
          </w:p>
          <w:p w:rsidR="00000000" w:rsidRDefault="00F81EC0">
            <w:pPr>
              <w:pStyle w:val="31"/>
              <w:framePr w:wrap="notBeside" w:vAnchor="text" w:hAnchor="text" w:xAlign="center"/>
              <w:shd w:val="clear" w:color="auto" w:fill="auto"/>
              <w:spacing w:line="324" w:lineRule="exact"/>
              <w:ind w:left="120"/>
              <w:rPr>
                <w:rFonts w:ascii="Arial Unicode MS" w:hAnsi="Arial Unicode MS" w:cs="Arial Unicode MS"/>
              </w:rPr>
            </w:pPr>
            <w:proofErr w:type="spellStart"/>
            <w:r>
              <w:t>терозистым</w:t>
            </w:r>
            <w:proofErr w:type="spellEnd"/>
          </w:p>
          <w:p w:rsidR="00000000" w:rsidRDefault="00F81EC0">
            <w:pPr>
              <w:pStyle w:val="31"/>
              <w:framePr w:wrap="notBeside" w:vAnchor="text" w:hAnchor="text" w:xAlign="center"/>
              <w:shd w:val="clear" w:color="auto" w:fill="auto"/>
              <w:spacing w:line="324" w:lineRule="exact"/>
              <w:ind w:left="120"/>
              <w:rPr>
                <w:rFonts w:ascii="Arial Unicode MS" w:hAnsi="Arial Unicode MS" w:cs="Arial Unicode MS"/>
              </w:rPr>
            </w:pPr>
            <w:r>
              <w:t>эффектом</w:t>
            </w:r>
          </w:p>
        </w:tc>
      </w:tr>
    </w:tbl>
    <w:p w:rsidR="00F81EC0" w:rsidRDefault="00F81EC0">
      <w:pPr>
        <w:rPr>
          <w:color w:val="auto"/>
          <w:sz w:val="2"/>
          <w:szCs w:val="2"/>
        </w:rPr>
      </w:pPr>
    </w:p>
    <w:sectPr w:rsidR="00F81EC0">
      <w:headerReference w:type="default" r:id="rId11"/>
      <w:type w:val="continuous"/>
      <w:pgSz w:w="11905" w:h="16837"/>
      <w:pgMar w:top="1645" w:right="631" w:bottom="651" w:left="1532" w:header="1642" w:footer="651" w:gutter="0"/>
      <w:pgNumType w:start="1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C0" w:rsidRDefault="00F81EC0">
      <w:r>
        <w:separator/>
      </w:r>
    </w:p>
  </w:endnote>
  <w:endnote w:type="continuationSeparator" w:id="1">
    <w:p w:rsidR="00F81EC0" w:rsidRDefault="00F81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C0" w:rsidRDefault="00F81EC0">
      <w:r>
        <w:separator/>
      </w:r>
    </w:p>
  </w:footnote>
  <w:footnote w:type="continuationSeparator" w:id="1">
    <w:p w:rsidR="00F81EC0" w:rsidRDefault="00F81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EC0">
    <w:pPr>
      <w:pStyle w:val="10"/>
      <w:framePr w:h="227" w:wrap="none" w:vAnchor="text" w:hAnchor="margin" w:x="9210" w:y="-449"/>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Pr="00F81EC0">
      <w:rPr>
        <w:rStyle w:val="12pt"/>
      </w:rPr>
      <w:t>5</w:t>
    </w:r>
    <w:r>
      <w:rPr>
        <w:rFonts w:ascii="Arial Unicode MS" w:hAnsi="Arial Unicode MS" w:cs="Arial Unicode MS"/>
        <w:noProof w:val="0"/>
      </w:rPr>
      <w:fldChar w:fldCharType="end"/>
    </w:r>
  </w:p>
  <w:p w:rsidR="00000000" w:rsidRDefault="00F81EC0">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EC0">
    <w:pPr>
      <w:pStyle w:val="10"/>
      <w:framePr w:h="227" w:wrap="none" w:vAnchor="text" w:hAnchor="margin" w:x="9210" w:y="-449"/>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Pr="00F81EC0">
      <w:rPr>
        <w:rStyle w:val="12pt"/>
      </w:rPr>
      <w:t>12</w:t>
    </w:r>
    <w:r>
      <w:rPr>
        <w:rFonts w:ascii="Arial Unicode MS" w:hAnsi="Arial Unicode MS" w:cs="Arial Unicode MS"/>
        <w:noProof w:val="0"/>
      </w:rPr>
      <w:fldChar w:fldCharType="end"/>
    </w:r>
  </w:p>
  <w:p w:rsidR="00000000" w:rsidRDefault="00F81EC0">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EC0">
    <w:pPr>
      <w:pStyle w:val="10"/>
      <w:framePr w:h="227" w:wrap="none" w:vAnchor="text" w:hAnchor="margin" w:x="9210" w:y="-449"/>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Pr="00F81EC0">
      <w:rPr>
        <w:rStyle w:val="12pt"/>
      </w:rPr>
      <w:t>1</w:t>
    </w:r>
    <w:r>
      <w:rPr>
        <w:rFonts w:ascii="Arial Unicode MS" w:hAnsi="Arial Unicode MS" w:cs="Arial Unicode MS"/>
        <w:noProof w:val="0"/>
      </w:rPr>
      <w:fldChar w:fldCharType="end"/>
    </w:r>
  </w:p>
  <w:p w:rsidR="00000000" w:rsidRDefault="00F81EC0">
    <w:pPr>
      <w:rPr>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EC0">
    <w:pPr>
      <w:pStyle w:val="10"/>
      <w:framePr w:h="227" w:wrap="none" w:vAnchor="text" w:hAnchor="margin" w:x="9210" w:y="-449"/>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w:instrText>
    </w:r>
    <w:r>
      <w:rPr>
        <w:rFonts w:ascii="Arial Unicode MS" w:hAnsi="Arial Unicode MS" w:cs="Arial Unicode MS"/>
        <w:noProof w:val="0"/>
      </w:rPr>
      <w:instrText xml:space="preserve">* MERGEFORMAT </w:instrText>
    </w:r>
    <w:r>
      <w:rPr>
        <w:rFonts w:ascii="Arial Unicode MS" w:hAnsi="Arial Unicode MS" w:cs="Arial Unicode MS"/>
        <w:noProof w:val="0"/>
      </w:rPr>
      <w:fldChar w:fldCharType="separate"/>
    </w:r>
    <w:r w:rsidRPr="00F81EC0">
      <w:rPr>
        <w:rStyle w:val="12pt"/>
      </w:rPr>
      <w:t>1</w:t>
    </w:r>
    <w:r>
      <w:rPr>
        <w:rFonts w:ascii="Arial Unicode MS" w:hAnsi="Arial Unicode MS" w:cs="Arial Unicode MS"/>
        <w:noProof w:val="0"/>
      </w:rPr>
      <w:fldChar w:fldCharType="end"/>
    </w:r>
  </w:p>
  <w:p w:rsidR="00000000" w:rsidRDefault="00F81EC0">
    <w:pPr>
      <w:rPr>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EC0">
    <w:pPr>
      <w:pStyle w:val="10"/>
      <w:framePr w:h="227" w:wrap="none" w:vAnchor="text" w:hAnchor="margin" w:x="9243" w:y="-474"/>
      <w:rPr>
        <w:rFonts w:ascii="Arial Unicode MS" w:hAnsi="Arial Unicode MS" w:cs="Arial Unicode MS"/>
        <w:noProof w:val="0"/>
      </w:rPr>
    </w:pPr>
    <w:r>
      <w:rPr>
        <w:rStyle w:val="12pt"/>
        <w:noProof w:val="0"/>
      </w:rPr>
      <w:t>1</w:t>
    </w:r>
  </w:p>
  <w:p w:rsidR="00000000" w:rsidRDefault="00F81EC0">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BE0E46"/>
    <w:lvl w:ilvl="0" w:tplc="E340B52C">
      <w:start w:val="1"/>
      <w:numFmt w:val="decimal"/>
      <w:lvlText w:val="1.%1."/>
      <w:lvlJc w:val="left"/>
      <w:rPr>
        <w:sz w:val="28"/>
        <w:szCs w:val="28"/>
      </w:rPr>
    </w:lvl>
    <w:lvl w:ilvl="1" w:tplc="F684AD94">
      <w:numFmt w:val="none"/>
      <w:lvlText w:val=""/>
      <w:lvlJc w:val="left"/>
      <w:pPr>
        <w:tabs>
          <w:tab w:val="num" w:pos="360"/>
        </w:tabs>
      </w:pPr>
    </w:lvl>
    <w:lvl w:ilvl="2" w:tplc="A2A8983A">
      <w:numFmt w:val="none"/>
      <w:lvlText w:val=""/>
      <w:lvlJc w:val="left"/>
      <w:pPr>
        <w:tabs>
          <w:tab w:val="num" w:pos="360"/>
        </w:tabs>
      </w:pPr>
    </w:lvl>
    <w:lvl w:ilvl="3" w:tplc="714E2FA4">
      <w:numFmt w:val="none"/>
      <w:lvlText w:val=""/>
      <w:lvlJc w:val="left"/>
      <w:pPr>
        <w:tabs>
          <w:tab w:val="num" w:pos="360"/>
        </w:tabs>
      </w:pPr>
    </w:lvl>
    <w:lvl w:ilvl="4" w:tplc="3294DD4E">
      <w:numFmt w:val="none"/>
      <w:lvlText w:val=""/>
      <w:lvlJc w:val="left"/>
      <w:pPr>
        <w:tabs>
          <w:tab w:val="num" w:pos="360"/>
        </w:tabs>
      </w:pPr>
    </w:lvl>
    <w:lvl w:ilvl="5" w:tplc="A3125696">
      <w:numFmt w:val="none"/>
      <w:lvlText w:val=""/>
      <w:lvlJc w:val="left"/>
      <w:pPr>
        <w:tabs>
          <w:tab w:val="num" w:pos="360"/>
        </w:tabs>
      </w:pPr>
    </w:lvl>
    <w:lvl w:ilvl="6" w:tplc="2206B22E">
      <w:numFmt w:val="none"/>
      <w:lvlText w:val=""/>
      <w:lvlJc w:val="left"/>
      <w:pPr>
        <w:tabs>
          <w:tab w:val="num" w:pos="360"/>
        </w:tabs>
      </w:pPr>
    </w:lvl>
    <w:lvl w:ilvl="7" w:tplc="0ADE5C7C">
      <w:numFmt w:val="none"/>
      <w:lvlText w:val=""/>
      <w:lvlJc w:val="left"/>
      <w:pPr>
        <w:tabs>
          <w:tab w:val="num" w:pos="360"/>
        </w:tabs>
      </w:pPr>
    </w:lvl>
    <w:lvl w:ilvl="8" w:tplc="74D48344">
      <w:numFmt w:val="none"/>
      <w:lvlText w:val=""/>
      <w:lvlJc w:val="left"/>
      <w:pPr>
        <w:tabs>
          <w:tab w:val="num" w:pos="360"/>
        </w:tabs>
      </w:pPr>
    </w:lvl>
  </w:abstractNum>
  <w:abstractNum w:abstractNumId="1">
    <w:nsid w:val="00000003"/>
    <w:multiLevelType w:val="hybridMultilevel"/>
    <w:tmpl w:val="4AAAD30E"/>
    <w:lvl w:ilvl="0" w:tplc="3D7AE6F4">
      <w:start w:val="1"/>
      <w:numFmt w:val="decimal"/>
      <w:lvlText w:val="4.%1."/>
      <w:lvlJc w:val="left"/>
      <w:rPr>
        <w:sz w:val="28"/>
        <w:szCs w:val="28"/>
      </w:rPr>
    </w:lvl>
    <w:lvl w:ilvl="1" w:tplc="BC6889F2">
      <w:numFmt w:val="none"/>
      <w:lvlText w:val=""/>
      <w:lvlJc w:val="left"/>
      <w:pPr>
        <w:tabs>
          <w:tab w:val="num" w:pos="360"/>
        </w:tabs>
      </w:pPr>
    </w:lvl>
    <w:lvl w:ilvl="2" w:tplc="AD88C484">
      <w:numFmt w:val="none"/>
      <w:lvlText w:val=""/>
      <w:lvlJc w:val="left"/>
      <w:pPr>
        <w:tabs>
          <w:tab w:val="num" w:pos="360"/>
        </w:tabs>
      </w:pPr>
    </w:lvl>
    <w:lvl w:ilvl="3" w:tplc="78802E80">
      <w:numFmt w:val="none"/>
      <w:lvlText w:val=""/>
      <w:lvlJc w:val="left"/>
      <w:pPr>
        <w:tabs>
          <w:tab w:val="num" w:pos="360"/>
        </w:tabs>
      </w:pPr>
    </w:lvl>
    <w:lvl w:ilvl="4" w:tplc="6C58E2A6">
      <w:numFmt w:val="none"/>
      <w:lvlText w:val=""/>
      <w:lvlJc w:val="left"/>
      <w:pPr>
        <w:tabs>
          <w:tab w:val="num" w:pos="360"/>
        </w:tabs>
      </w:pPr>
    </w:lvl>
    <w:lvl w:ilvl="5" w:tplc="B2841048">
      <w:numFmt w:val="none"/>
      <w:lvlText w:val=""/>
      <w:lvlJc w:val="left"/>
      <w:pPr>
        <w:tabs>
          <w:tab w:val="num" w:pos="360"/>
        </w:tabs>
      </w:pPr>
    </w:lvl>
    <w:lvl w:ilvl="6" w:tplc="169E3040">
      <w:numFmt w:val="none"/>
      <w:lvlText w:val=""/>
      <w:lvlJc w:val="left"/>
      <w:pPr>
        <w:tabs>
          <w:tab w:val="num" w:pos="360"/>
        </w:tabs>
      </w:pPr>
    </w:lvl>
    <w:lvl w:ilvl="7" w:tplc="6F6854E4">
      <w:numFmt w:val="none"/>
      <w:lvlText w:val=""/>
      <w:lvlJc w:val="left"/>
      <w:pPr>
        <w:tabs>
          <w:tab w:val="num" w:pos="360"/>
        </w:tabs>
      </w:pPr>
    </w:lvl>
    <w:lvl w:ilvl="8" w:tplc="23E8CF56">
      <w:numFmt w:val="none"/>
      <w:lvlText w:val=""/>
      <w:lvlJc w:val="left"/>
      <w:pPr>
        <w:tabs>
          <w:tab w:val="num" w:pos="360"/>
        </w:tabs>
      </w:pPr>
    </w:lvl>
  </w:abstractNum>
  <w:abstractNum w:abstractNumId="2">
    <w:nsid w:val="00000005"/>
    <w:multiLevelType w:val="hybridMultilevel"/>
    <w:tmpl w:val="B1467D4A"/>
    <w:lvl w:ilvl="0" w:tplc="065EBE2A">
      <w:start w:val="8"/>
      <w:numFmt w:val="decimal"/>
      <w:lvlText w:val="4.%1."/>
      <w:lvlJc w:val="left"/>
      <w:rPr>
        <w:sz w:val="28"/>
        <w:szCs w:val="28"/>
      </w:rPr>
    </w:lvl>
    <w:lvl w:ilvl="1" w:tplc="F626A91E">
      <w:start w:val="5"/>
      <w:numFmt w:val="decimal"/>
      <w:lvlText w:val="%2."/>
      <w:lvlJc w:val="left"/>
      <w:rPr>
        <w:sz w:val="28"/>
        <w:szCs w:val="28"/>
      </w:rPr>
    </w:lvl>
    <w:lvl w:ilvl="2" w:tplc="673272AE">
      <w:numFmt w:val="none"/>
      <w:lvlText w:val=""/>
      <w:lvlJc w:val="left"/>
      <w:pPr>
        <w:tabs>
          <w:tab w:val="num" w:pos="360"/>
        </w:tabs>
      </w:pPr>
    </w:lvl>
    <w:lvl w:ilvl="3" w:tplc="E738DB38">
      <w:numFmt w:val="none"/>
      <w:lvlText w:val=""/>
      <w:lvlJc w:val="left"/>
      <w:pPr>
        <w:tabs>
          <w:tab w:val="num" w:pos="360"/>
        </w:tabs>
      </w:pPr>
    </w:lvl>
    <w:lvl w:ilvl="4" w:tplc="9668B03A">
      <w:start w:val="7"/>
      <w:numFmt w:val="decimal"/>
      <w:lvlText w:val="%5."/>
      <w:lvlJc w:val="left"/>
      <w:rPr>
        <w:sz w:val="28"/>
        <w:szCs w:val="28"/>
      </w:rPr>
    </w:lvl>
    <w:lvl w:ilvl="5" w:tplc="18B4EF28">
      <w:numFmt w:val="none"/>
      <w:lvlText w:val=""/>
      <w:lvlJc w:val="left"/>
      <w:pPr>
        <w:tabs>
          <w:tab w:val="num" w:pos="360"/>
        </w:tabs>
      </w:pPr>
    </w:lvl>
    <w:lvl w:ilvl="6" w:tplc="9AAA09B8">
      <w:numFmt w:val="none"/>
      <w:lvlText w:val=""/>
      <w:lvlJc w:val="left"/>
      <w:pPr>
        <w:tabs>
          <w:tab w:val="num" w:pos="360"/>
        </w:tabs>
      </w:pPr>
    </w:lvl>
    <w:lvl w:ilvl="7" w:tplc="547ECD48">
      <w:numFmt w:val="none"/>
      <w:lvlText w:val=""/>
      <w:lvlJc w:val="left"/>
      <w:pPr>
        <w:tabs>
          <w:tab w:val="num" w:pos="360"/>
        </w:tabs>
      </w:pPr>
    </w:lvl>
    <w:lvl w:ilvl="8" w:tplc="E3C82DB4">
      <w:numFmt w:val="none"/>
      <w:lvlText w:val=""/>
      <w:lvlJc w:val="left"/>
      <w:pPr>
        <w:tabs>
          <w:tab w:val="num" w:pos="360"/>
        </w:tabs>
      </w:pPr>
    </w:lvl>
  </w:abstractNum>
  <w:abstractNum w:abstractNumId="3">
    <w:nsid w:val="00000007"/>
    <w:multiLevelType w:val="hybridMultilevel"/>
    <w:tmpl w:val="00000006"/>
    <w:lvl w:ilvl="0" w:tplc="000F425C">
      <w:start w:val="1"/>
      <w:numFmt w:val="bullet"/>
      <w:lvlText w:val="-"/>
      <w:lvlJc w:val="left"/>
      <w:rPr>
        <w:sz w:val="28"/>
        <w:szCs w:val="28"/>
      </w:rPr>
    </w:lvl>
    <w:lvl w:ilvl="1" w:tplc="000F425D">
      <w:start w:val="1"/>
      <w:numFmt w:val="bullet"/>
      <w:lvlText w:val="-"/>
      <w:lvlJc w:val="left"/>
      <w:rPr>
        <w:sz w:val="28"/>
        <w:szCs w:val="28"/>
      </w:rPr>
    </w:lvl>
    <w:lvl w:ilvl="2" w:tplc="000F425E">
      <w:start w:val="1"/>
      <w:numFmt w:val="bullet"/>
      <w:lvlText w:val="-"/>
      <w:lvlJc w:val="left"/>
      <w:rPr>
        <w:sz w:val="28"/>
        <w:szCs w:val="28"/>
      </w:rPr>
    </w:lvl>
    <w:lvl w:ilvl="3" w:tplc="000F425F">
      <w:start w:val="1"/>
      <w:numFmt w:val="bullet"/>
      <w:lvlText w:val="-"/>
      <w:lvlJc w:val="left"/>
      <w:rPr>
        <w:sz w:val="28"/>
        <w:szCs w:val="28"/>
      </w:rPr>
    </w:lvl>
    <w:lvl w:ilvl="4" w:tplc="000F4260">
      <w:start w:val="1"/>
      <w:numFmt w:val="bullet"/>
      <w:lvlText w:val="-"/>
      <w:lvlJc w:val="left"/>
      <w:rPr>
        <w:sz w:val="28"/>
        <w:szCs w:val="28"/>
      </w:rPr>
    </w:lvl>
    <w:lvl w:ilvl="5" w:tplc="000F4261">
      <w:start w:val="1"/>
      <w:numFmt w:val="bullet"/>
      <w:lvlText w:val="-"/>
      <w:lvlJc w:val="left"/>
      <w:rPr>
        <w:sz w:val="28"/>
        <w:szCs w:val="28"/>
      </w:rPr>
    </w:lvl>
    <w:lvl w:ilvl="6" w:tplc="000F4262">
      <w:start w:val="1"/>
      <w:numFmt w:val="bullet"/>
      <w:lvlText w:val="-"/>
      <w:lvlJc w:val="left"/>
      <w:rPr>
        <w:sz w:val="28"/>
        <w:szCs w:val="28"/>
      </w:rPr>
    </w:lvl>
    <w:lvl w:ilvl="7" w:tplc="000F4263">
      <w:start w:val="1"/>
      <w:numFmt w:val="bullet"/>
      <w:lvlText w:val="-"/>
      <w:lvlJc w:val="left"/>
      <w:rPr>
        <w:sz w:val="28"/>
        <w:szCs w:val="28"/>
      </w:rPr>
    </w:lvl>
    <w:lvl w:ilvl="8" w:tplc="000F4264">
      <w:start w:val="1"/>
      <w:numFmt w:val="bullet"/>
      <w:lvlText w:val="-"/>
      <w:lvlJc w:val="left"/>
      <w:rPr>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1F62D7"/>
    <w:rsid w:val="001F62D7"/>
    <w:rsid w:val="00F81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rPr>
      <w:rFonts w:ascii="Times New Roman" w:hAnsi="Times New Roman" w:cs="Times New Roman"/>
      <w:b/>
      <w:bCs/>
      <w:sz w:val="24"/>
      <w:szCs w:val="24"/>
    </w:rPr>
  </w:style>
  <w:style w:type="character" w:customStyle="1" w:styleId="a3">
    <w:name w:val="Подпись к картинке"/>
    <w:basedOn w:val="a0"/>
    <w:link w:val="1"/>
    <w:uiPriority w:val="99"/>
    <w:rPr>
      <w:rFonts w:ascii="Times New Roman" w:hAnsi="Times New Roman" w:cs="Times New Roman"/>
      <w:sz w:val="28"/>
      <w:szCs w:val="28"/>
    </w:rPr>
  </w:style>
  <w:style w:type="character" w:customStyle="1" w:styleId="20">
    <w:name w:val="Подпись к картинке (2)"/>
    <w:basedOn w:val="a0"/>
    <w:link w:val="210"/>
    <w:uiPriority w:val="99"/>
    <w:rPr>
      <w:rFonts w:ascii="Times New Roman" w:hAnsi="Times New Roman" w:cs="Times New Roman"/>
      <w:sz w:val="28"/>
      <w:szCs w:val="28"/>
    </w:rPr>
  </w:style>
  <w:style w:type="character" w:customStyle="1" w:styleId="22">
    <w:name w:val="Подпись к картинке (2)2"/>
    <w:basedOn w:val="20"/>
    <w:uiPriority w:val="99"/>
  </w:style>
  <w:style w:type="character" w:customStyle="1" w:styleId="3">
    <w:name w:val="Основной текст (3)"/>
    <w:basedOn w:val="a0"/>
    <w:link w:val="31"/>
    <w:uiPriority w:val="99"/>
    <w:rPr>
      <w:rFonts w:ascii="Times New Roman" w:hAnsi="Times New Roman" w:cs="Times New Roman"/>
      <w:sz w:val="28"/>
      <w:szCs w:val="28"/>
    </w:rPr>
  </w:style>
  <w:style w:type="character" w:customStyle="1" w:styleId="4">
    <w:name w:val="Основной текст (4)"/>
    <w:basedOn w:val="a0"/>
    <w:link w:val="41"/>
    <w:uiPriority w:val="99"/>
    <w:rPr>
      <w:rFonts w:ascii="Times New Roman" w:hAnsi="Times New Roman" w:cs="Times New Roman"/>
      <w:smallCaps/>
      <w:sz w:val="24"/>
      <w:szCs w:val="24"/>
    </w:rPr>
  </w:style>
  <w:style w:type="character" w:customStyle="1" w:styleId="42">
    <w:name w:val="Основной текст (4)2"/>
    <w:basedOn w:val="4"/>
    <w:uiPriority w:val="99"/>
  </w:style>
  <w:style w:type="character" w:customStyle="1" w:styleId="5">
    <w:name w:val="Основной текст (5)"/>
    <w:basedOn w:val="a0"/>
    <w:link w:val="51"/>
    <w:uiPriority w:val="99"/>
    <w:rPr>
      <w:rFonts w:ascii="Times New Roman" w:hAnsi="Times New Roman" w:cs="Times New Roman"/>
      <w:sz w:val="50"/>
      <w:szCs w:val="50"/>
    </w:rPr>
  </w:style>
  <w:style w:type="character" w:customStyle="1" w:styleId="52">
    <w:name w:val="Основной текст (5)2"/>
    <w:basedOn w:val="5"/>
    <w:uiPriority w:val="99"/>
  </w:style>
  <w:style w:type="character" w:customStyle="1" w:styleId="6">
    <w:name w:val="Основной текст (6)"/>
    <w:basedOn w:val="a0"/>
    <w:link w:val="61"/>
    <w:uiPriority w:val="99"/>
    <w:rPr>
      <w:rFonts w:ascii="Times New Roman" w:hAnsi="Times New Roman" w:cs="Times New Roman"/>
      <w:sz w:val="28"/>
      <w:szCs w:val="28"/>
    </w:rPr>
  </w:style>
  <w:style w:type="character" w:customStyle="1" w:styleId="30">
    <w:name w:val="Подпись к картинке (3)"/>
    <w:basedOn w:val="a0"/>
    <w:link w:val="310"/>
    <w:uiPriority w:val="99"/>
    <w:rPr>
      <w:rFonts w:ascii="Times New Roman" w:hAnsi="Times New Roman" w:cs="Times New Roman"/>
      <w:sz w:val="28"/>
      <w:szCs w:val="28"/>
    </w:rPr>
  </w:style>
  <w:style w:type="character" w:customStyle="1" w:styleId="7">
    <w:name w:val="Основной текст (7)"/>
    <w:basedOn w:val="a0"/>
    <w:link w:val="71"/>
    <w:uiPriority w:val="99"/>
    <w:rPr>
      <w:rFonts w:ascii="Times New Roman" w:hAnsi="Times New Roman" w:cs="Times New Roman"/>
      <w:sz w:val="28"/>
      <w:szCs w:val="28"/>
    </w:rPr>
  </w:style>
  <w:style w:type="character" w:customStyle="1" w:styleId="12">
    <w:name w:val="Заголовок №1 (2)"/>
    <w:basedOn w:val="a0"/>
    <w:link w:val="121"/>
    <w:uiPriority w:val="99"/>
    <w:rPr>
      <w:rFonts w:ascii="Times New Roman" w:hAnsi="Times New Roman" w:cs="Times New Roman"/>
      <w:b/>
      <w:bCs/>
      <w:sz w:val="28"/>
      <w:szCs w:val="28"/>
    </w:rPr>
  </w:style>
  <w:style w:type="character" w:customStyle="1" w:styleId="a4">
    <w:name w:val="Колонтитул"/>
    <w:basedOn w:val="a0"/>
    <w:link w:val="10"/>
    <w:uiPriority w:val="99"/>
    <w:rPr>
      <w:rFonts w:ascii="Times New Roman" w:hAnsi="Times New Roman" w:cs="Times New Roman"/>
      <w:noProof/>
      <w:sz w:val="20"/>
      <w:szCs w:val="20"/>
    </w:rPr>
  </w:style>
  <w:style w:type="character" w:customStyle="1" w:styleId="12pt">
    <w:name w:val="Колонтитул + 12 pt"/>
    <w:basedOn w:val="a4"/>
    <w:uiPriority w:val="99"/>
    <w:rPr>
      <w:sz w:val="24"/>
      <w:szCs w:val="24"/>
    </w:rPr>
  </w:style>
  <w:style w:type="character" w:customStyle="1" w:styleId="8">
    <w:name w:val="Основной текст (8)"/>
    <w:basedOn w:val="a0"/>
    <w:link w:val="81"/>
    <w:uiPriority w:val="99"/>
    <w:rPr>
      <w:rFonts w:ascii="Times New Roman" w:hAnsi="Times New Roman" w:cs="Times New Roman"/>
      <w:sz w:val="28"/>
      <w:szCs w:val="28"/>
    </w:rPr>
  </w:style>
  <w:style w:type="character" w:customStyle="1" w:styleId="80">
    <w:name w:val="Основной текст (8) + Полужирный"/>
    <w:basedOn w:val="8"/>
    <w:uiPriority w:val="99"/>
    <w:rPr>
      <w:b/>
      <w:bCs/>
    </w:rPr>
  </w:style>
  <w:style w:type="paragraph" w:styleId="a5">
    <w:name w:val="Body Text"/>
    <w:basedOn w:val="a"/>
    <w:link w:val="a6"/>
    <w:uiPriority w:val="99"/>
    <w:pPr>
      <w:shd w:val="clear" w:color="auto" w:fill="FFFFFF"/>
      <w:spacing w:line="320" w:lineRule="exact"/>
      <w:ind w:firstLine="720"/>
      <w:jc w:val="both"/>
    </w:pPr>
    <w:rPr>
      <w:rFonts w:ascii="Times New Roman" w:hAnsi="Times New Roman" w:cs="Times New Roman"/>
      <w:color w:val="auto"/>
      <w:sz w:val="28"/>
      <w:szCs w:val="28"/>
    </w:rPr>
  </w:style>
  <w:style w:type="character" w:customStyle="1" w:styleId="a6">
    <w:name w:val="Основной текст Знак"/>
    <w:basedOn w:val="a0"/>
    <w:link w:val="a5"/>
    <w:uiPriority w:val="99"/>
    <w:semiHidden/>
    <w:rPr>
      <w:rFonts w:cs="Arial Unicode MS"/>
      <w:color w:val="000000"/>
    </w:rPr>
  </w:style>
  <w:style w:type="character" w:customStyle="1" w:styleId="23">
    <w:name w:val="Оглавление (2)"/>
    <w:basedOn w:val="a0"/>
    <w:link w:val="211"/>
    <w:uiPriority w:val="99"/>
    <w:rPr>
      <w:rFonts w:ascii="Times New Roman" w:hAnsi="Times New Roman" w:cs="Times New Roman"/>
      <w:sz w:val="28"/>
      <w:szCs w:val="28"/>
    </w:rPr>
  </w:style>
  <w:style w:type="character" w:customStyle="1" w:styleId="a7">
    <w:name w:val="Оглавление"/>
    <w:basedOn w:val="a0"/>
    <w:link w:val="11"/>
    <w:uiPriority w:val="99"/>
    <w:rPr>
      <w:rFonts w:ascii="Times New Roman" w:hAnsi="Times New Roman" w:cs="Times New Roman"/>
      <w:sz w:val="28"/>
      <w:szCs w:val="28"/>
    </w:rPr>
  </w:style>
  <w:style w:type="character" w:customStyle="1" w:styleId="100">
    <w:name w:val="Основной текст (10)"/>
    <w:basedOn w:val="a0"/>
    <w:link w:val="101"/>
    <w:uiPriority w:val="99"/>
    <w:rPr>
      <w:rFonts w:ascii="Times New Roman" w:hAnsi="Times New Roman" w:cs="Times New Roman"/>
      <w:i/>
      <w:iCs/>
      <w:noProof/>
      <w:sz w:val="20"/>
      <w:szCs w:val="20"/>
    </w:rPr>
  </w:style>
  <w:style w:type="character" w:customStyle="1" w:styleId="9">
    <w:name w:val="Основной текст (9)"/>
    <w:basedOn w:val="a0"/>
    <w:link w:val="91"/>
    <w:uiPriority w:val="99"/>
    <w:rPr>
      <w:rFonts w:ascii="Times New Roman" w:hAnsi="Times New Roman" w:cs="Times New Roman"/>
      <w:sz w:val="28"/>
      <w:szCs w:val="28"/>
    </w:rPr>
  </w:style>
  <w:style w:type="character" w:customStyle="1" w:styleId="a8">
    <w:name w:val="Основной текст + Полужирный"/>
    <w:uiPriority w:val="99"/>
    <w:rPr>
      <w:rFonts w:ascii="Times New Roman" w:hAnsi="Times New Roman" w:cs="Times New Roman"/>
      <w:b/>
      <w:bCs/>
      <w:sz w:val="28"/>
      <w:szCs w:val="28"/>
    </w:rPr>
  </w:style>
  <w:style w:type="character" w:customStyle="1" w:styleId="a9">
    <w:name w:val="Подпись к таблице"/>
    <w:basedOn w:val="a0"/>
    <w:link w:val="13"/>
    <w:uiPriority w:val="99"/>
    <w:rPr>
      <w:rFonts w:ascii="Times New Roman" w:hAnsi="Times New Roman" w:cs="Times New Roman"/>
      <w:b/>
      <w:bCs/>
      <w:sz w:val="28"/>
      <w:szCs w:val="28"/>
    </w:rPr>
  </w:style>
  <w:style w:type="character" w:customStyle="1" w:styleId="32">
    <w:name w:val="Основной текст (3) + Полужирный"/>
    <w:basedOn w:val="3"/>
    <w:uiPriority w:val="99"/>
    <w:rPr>
      <w:b/>
      <w:bCs/>
    </w:rPr>
  </w:style>
  <w:style w:type="character" w:customStyle="1" w:styleId="110">
    <w:name w:val="Основной текст (11)"/>
    <w:basedOn w:val="a0"/>
    <w:link w:val="111"/>
    <w:uiPriority w:val="99"/>
    <w:rPr>
      <w:rFonts w:ascii="Times New Roman" w:hAnsi="Times New Roman" w:cs="Times New Roman"/>
      <w:noProof/>
      <w:sz w:val="20"/>
      <w:szCs w:val="20"/>
    </w:rPr>
  </w:style>
  <w:style w:type="character" w:customStyle="1" w:styleId="120">
    <w:name w:val="Основной текст (12)"/>
    <w:basedOn w:val="a0"/>
    <w:link w:val="1210"/>
    <w:uiPriority w:val="99"/>
    <w:rPr>
      <w:rFonts w:ascii="Times New Roman" w:hAnsi="Times New Roman" w:cs="Times New Roman"/>
      <w:b/>
      <w:bCs/>
      <w:sz w:val="28"/>
      <w:szCs w:val="28"/>
    </w:rPr>
  </w:style>
  <w:style w:type="character" w:customStyle="1" w:styleId="14">
    <w:name w:val="Основной текст (14)"/>
    <w:basedOn w:val="a0"/>
    <w:link w:val="141"/>
    <w:uiPriority w:val="99"/>
    <w:rPr>
      <w:rFonts w:ascii="Times New Roman" w:hAnsi="Times New Roman" w:cs="Times New Roman"/>
      <w:b/>
      <w:bCs/>
      <w:sz w:val="28"/>
      <w:szCs w:val="28"/>
    </w:rPr>
  </w:style>
  <w:style w:type="character" w:customStyle="1" w:styleId="130">
    <w:name w:val="Основной текст (13)"/>
    <w:basedOn w:val="a0"/>
    <w:link w:val="131"/>
    <w:uiPriority w:val="99"/>
    <w:rPr>
      <w:rFonts w:ascii="Times New Roman" w:hAnsi="Times New Roman" w:cs="Times New Roman"/>
      <w:noProof/>
      <w:sz w:val="8"/>
      <w:szCs w:val="8"/>
    </w:rPr>
  </w:style>
  <w:style w:type="character" w:customStyle="1" w:styleId="15">
    <w:name w:val="Заголовок №1"/>
    <w:basedOn w:val="a0"/>
    <w:link w:val="112"/>
    <w:uiPriority w:val="99"/>
    <w:rPr>
      <w:rFonts w:ascii="Times New Roman" w:hAnsi="Times New Roman" w:cs="Times New Roman"/>
      <w:b/>
      <w:bCs/>
      <w:sz w:val="28"/>
      <w:szCs w:val="28"/>
    </w:rPr>
  </w:style>
  <w:style w:type="character" w:customStyle="1" w:styleId="132">
    <w:name w:val="Заголовок №1 (3)"/>
    <w:basedOn w:val="a0"/>
    <w:link w:val="1310"/>
    <w:uiPriority w:val="99"/>
    <w:rPr>
      <w:rFonts w:ascii="Times New Roman" w:hAnsi="Times New Roman" w:cs="Times New Roman"/>
      <w:b/>
      <w:bCs/>
      <w:sz w:val="28"/>
      <w:szCs w:val="28"/>
    </w:rPr>
  </w:style>
  <w:style w:type="character" w:customStyle="1" w:styleId="150">
    <w:name w:val="Основной текст (15)"/>
    <w:basedOn w:val="a0"/>
    <w:link w:val="151"/>
    <w:uiPriority w:val="99"/>
    <w:rPr>
      <w:rFonts w:ascii="Times New Roman" w:hAnsi="Times New Roman" w:cs="Times New Roman"/>
      <w:b/>
      <w:bCs/>
      <w:sz w:val="28"/>
      <w:szCs w:val="28"/>
    </w:rPr>
  </w:style>
  <w:style w:type="character" w:customStyle="1" w:styleId="24">
    <w:name w:val="Подпись к таблице (2)"/>
    <w:basedOn w:val="a0"/>
    <w:link w:val="212"/>
    <w:uiPriority w:val="99"/>
    <w:rPr>
      <w:rFonts w:ascii="Times New Roman" w:hAnsi="Times New Roman" w:cs="Times New Roman"/>
      <w:b/>
      <w:bCs/>
      <w:sz w:val="28"/>
      <w:szCs w:val="28"/>
    </w:rPr>
  </w:style>
  <w:style w:type="character" w:customStyle="1" w:styleId="220">
    <w:name w:val="Подпись к таблице (2)2"/>
    <w:basedOn w:val="24"/>
    <w:uiPriority w:val="99"/>
    <w:rPr>
      <w:u w:val="single"/>
    </w:rPr>
  </w:style>
  <w:style w:type="character" w:customStyle="1" w:styleId="712pt">
    <w:name w:val="Основной текст (7) + 12 pt"/>
    <w:aliases w:val="Малые прописные"/>
    <w:basedOn w:val="7"/>
    <w:uiPriority w:val="99"/>
    <w:rPr>
      <w:smallCaps/>
      <w:noProof/>
      <w:sz w:val="24"/>
      <w:szCs w:val="24"/>
    </w:rPr>
  </w:style>
  <w:style w:type="character" w:customStyle="1" w:styleId="16">
    <w:name w:val="Основной текст (16)"/>
    <w:basedOn w:val="a0"/>
    <w:link w:val="161"/>
    <w:uiPriority w:val="99"/>
    <w:rPr>
      <w:rFonts w:ascii="Times New Roman" w:hAnsi="Times New Roman" w:cs="Times New Roman"/>
      <w:smallCaps/>
      <w:sz w:val="24"/>
      <w:szCs w:val="24"/>
      <w:lang w:val="en-US" w:eastAsia="en-US"/>
    </w:rPr>
  </w:style>
  <w:style w:type="character" w:customStyle="1" w:styleId="1614pt">
    <w:name w:val="Основной текст (16) + 14 pt"/>
    <w:aliases w:val="Не малые прописные"/>
    <w:basedOn w:val="16"/>
    <w:uiPriority w:val="99"/>
    <w:rPr>
      <w:sz w:val="28"/>
      <w:szCs w:val="28"/>
    </w:rPr>
  </w:style>
  <w:style w:type="paragraph" w:customStyle="1" w:styleId="21">
    <w:name w:val="Основной текст (2)1"/>
    <w:basedOn w:val="a"/>
    <w:link w:val="2"/>
    <w:uiPriority w:val="99"/>
    <w:pPr>
      <w:shd w:val="clear" w:color="auto" w:fill="FFFFFF"/>
      <w:spacing w:line="277" w:lineRule="exact"/>
      <w:jc w:val="center"/>
    </w:pPr>
    <w:rPr>
      <w:rFonts w:ascii="Times New Roman" w:hAnsi="Times New Roman" w:cs="Times New Roman"/>
      <w:b/>
      <w:bCs/>
      <w:color w:val="auto"/>
    </w:rPr>
  </w:style>
  <w:style w:type="paragraph" w:customStyle="1" w:styleId="1">
    <w:name w:val="Подпись к картинке1"/>
    <w:basedOn w:val="a"/>
    <w:link w:val="a3"/>
    <w:uiPriority w:val="99"/>
    <w:pPr>
      <w:shd w:val="clear" w:color="auto" w:fill="FFFFFF"/>
      <w:spacing w:line="238" w:lineRule="exact"/>
      <w:jc w:val="both"/>
    </w:pPr>
    <w:rPr>
      <w:rFonts w:ascii="Times New Roman" w:hAnsi="Times New Roman" w:cs="Times New Roman"/>
      <w:color w:val="auto"/>
      <w:sz w:val="28"/>
      <w:szCs w:val="28"/>
    </w:rPr>
  </w:style>
  <w:style w:type="paragraph" w:customStyle="1" w:styleId="210">
    <w:name w:val="Подпись к картинке (2)1"/>
    <w:basedOn w:val="a"/>
    <w:link w:val="20"/>
    <w:uiPriority w:val="99"/>
    <w:pPr>
      <w:shd w:val="clear" w:color="auto" w:fill="FFFFFF"/>
      <w:spacing w:line="240" w:lineRule="atLeast"/>
    </w:pPr>
    <w:rPr>
      <w:rFonts w:ascii="Times New Roman" w:hAnsi="Times New Roman" w:cs="Times New Roman"/>
      <w:color w:val="auto"/>
      <w:sz w:val="28"/>
      <w:szCs w:val="28"/>
    </w:rPr>
  </w:style>
  <w:style w:type="paragraph" w:customStyle="1" w:styleId="31">
    <w:name w:val="Основной текст (3)1"/>
    <w:basedOn w:val="a"/>
    <w:link w:val="3"/>
    <w:uiPriority w:val="99"/>
    <w:pPr>
      <w:shd w:val="clear" w:color="auto" w:fill="FFFFFF"/>
      <w:spacing w:line="241" w:lineRule="exact"/>
    </w:pPr>
    <w:rPr>
      <w:rFonts w:ascii="Times New Roman" w:hAnsi="Times New Roman" w:cs="Times New Roman"/>
      <w:color w:val="auto"/>
      <w:sz w:val="28"/>
      <w:szCs w:val="28"/>
    </w:rPr>
  </w:style>
  <w:style w:type="paragraph" w:customStyle="1" w:styleId="41">
    <w:name w:val="Основной текст (4)1"/>
    <w:basedOn w:val="a"/>
    <w:link w:val="4"/>
    <w:uiPriority w:val="99"/>
    <w:pPr>
      <w:shd w:val="clear" w:color="auto" w:fill="FFFFFF"/>
      <w:spacing w:line="240" w:lineRule="atLeast"/>
    </w:pPr>
    <w:rPr>
      <w:rFonts w:ascii="Times New Roman" w:hAnsi="Times New Roman" w:cs="Times New Roman"/>
      <w:smallCaps/>
      <w:color w:val="auto"/>
    </w:rPr>
  </w:style>
  <w:style w:type="paragraph" w:customStyle="1" w:styleId="51">
    <w:name w:val="Основной текст (5)1"/>
    <w:basedOn w:val="a"/>
    <w:link w:val="5"/>
    <w:uiPriority w:val="99"/>
    <w:pPr>
      <w:shd w:val="clear" w:color="auto" w:fill="FFFFFF"/>
      <w:spacing w:line="240" w:lineRule="atLeast"/>
    </w:pPr>
    <w:rPr>
      <w:rFonts w:ascii="Times New Roman" w:hAnsi="Times New Roman" w:cs="Times New Roman"/>
      <w:color w:val="auto"/>
      <w:sz w:val="50"/>
      <w:szCs w:val="50"/>
    </w:rPr>
  </w:style>
  <w:style w:type="paragraph" w:customStyle="1" w:styleId="61">
    <w:name w:val="Основной текст (6)1"/>
    <w:basedOn w:val="a"/>
    <w:link w:val="6"/>
    <w:uiPriority w:val="99"/>
    <w:pPr>
      <w:shd w:val="clear" w:color="auto" w:fill="FFFFFF"/>
      <w:spacing w:line="324" w:lineRule="exact"/>
      <w:jc w:val="center"/>
    </w:pPr>
    <w:rPr>
      <w:rFonts w:ascii="Times New Roman" w:hAnsi="Times New Roman" w:cs="Times New Roman"/>
      <w:color w:val="auto"/>
      <w:sz w:val="28"/>
      <w:szCs w:val="28"/>
    </w:rPr>
  </w:style>
  <w:style w:type="paragraph" w:customStyle="1" w:styleId="310">
    <w:name w:val="Подпись к картинке (3)1"/>
    <w:basedOn w:val="a"/>
    <w:link w:val="30"/>
    <w:uiPriority w:val="99"/>
    <w:pPr>
      <w:shd w:val="clear" w:color="auto" w:fill="FFFFFF"/>
      <w:spacing w:line="328" w:lineRule="exact"/>
      <w:ind w:firstLine="460"/>
    </w:pPr>
    <w:rPr>
      <w:rFonts w:ascii="Times New Roman" w:hAnsi="Times New Roman" w:cs="Times New Roman"/>
      <w:color w:val="auto"/>
      <w:sz w:val="28"/>
      <w:szCs w:val="28"/>
    </w:rPr>
  </w:style>
  <w:style w:type="paragraph" w:customStyle="1" w:styleId="71">
    <w:name w:val="Основной текст (7)1"/>
    <w:basedOn w:val="a"/>
    <w:link w:val="7"/>
    <w:uiPriority w:val="99"/>
    <w:pPr>
      <w:shd w:val="clear" w:color="auto" w:fill="FFFFFF"/>
      <w:spacing w:line="324" w:lineRule="exact"/>
      <w:jc w:val="both"/>
    </w:pPr>
    <w:rPr>
      <w:rFonts w:ascii="Times New Roman" w:hAnsi="Times New Roman" w:cs="Times New Roman"/>
      <w:color w:val="auto"/>
      <w:sz w:val="28"/>
      <w:szCs w:val="28"/>
    </w:rPr>
  </w:style>
  <w:style w:type="paragraph" w:customStyle="1" w:styleId="121">
    <w:name w:val="Заголовок №1 (2)1"/>
    <w:basedOn w:val="a"/>
    <w:link w:val="12"/>
    <w:uiPriority w:val="99"/>
    <w:pPr>
      <w:shd w:val="clear" w:color="auto" w:fill="FFFFFF"/>
      <w:spacing w:after="420" w:line="240" w:lineRule="atLeast"/>
      <w:ind w:firstLine="720"/>
      <w:outlineLvl w:val="0"/>
    </w:pPr>
    <w:rPr>
      <w:rFonts w:ascii="Times New Roman" w:hAnsi="Times New Roman" w:cs="Times New Roman"/>
      <w:b/>
      <w:bCs/>
      <w:color w:val="auto"/>
      <w:sz w:val="28"/>
      <w:szCs w:val="28"/>
    </w:rPr>
  </w:style>
  <w:style w:type="paragraph" w:customStyle="1" w:styleId="10">
    <w:name w:val="Колонтитул1"/>
    <w:basedOn w:val="a"/>
    <w:link w:val="a4"/>
    <w:uiPriority w:val="99"/>
    <w:pPr>
      <w:shd w:val="clear" w:color="auto" w:fill="FFFFFF"/>
    </w:pPr>
    <w:rPr>
      <w:rFonts w:ascii="Times New Roman" w:hAnsi="Times New Roman" w:cs="Times New Roman"/>
      <w:noProof/>
      <w:color w:val="auto"/>
      <w:sz w:val="20"/>
      <w:szCs w:val="20"/>
    </w:rPr>
  </w:style>
  <w:style w:type="paragraph" w:customStyle="1" w:styleId="81">
    <w:name w:val="Основной текст (8)1"/>
    <w:basedOn w:val="a"/>
    <w:link w:val="8"/>
    <w:uiPriority w:val="99"/>
    <w:pPr>
      <w:shd w:val="clear" w:color="auto" w:fill="FFFFFF"/>
      <w:spacing w:before="420" w:after="240" w:line="335" w:lineRule="exact"/>
      <w:ind w:firstLine="720"/>
    </w:pPr>
    <w:rPr>
      <w:rFonts w:ascii="Times New Roman" w:hAnsi="Times New Roman" w:cs="Times New Roman"/>
      <w:color w:val="auto"/>
      <w:sz w:val="28"/>
      <w:szCs w:val="28"/>
    </w:rPr>
  </w:style>
  <w:style w:type="paragraph" w:customStyle="1" w:styleId="211">
    <w:name w:val="Оглавление (2)1"/>
    <w:basedOn w:val="a"/>
    <w:link w:val="23"/>
    <w:uiPriority w:val="99"/>
    <w:pPr>
      <w:shd w:val="clear" w:color="auto" w:fill="FFFFFF"/>
      <w:spacing w:before="420" w:line="320" w:lineRule="exact"/>
      <w:ind w:firstLine="720"/>
    </w:pPr>
    <w:rPr>
      <w:rFonts w:ascii="Times New Roman" w:hAnsi="Times New Roman" w:cs="Times New Roman"/>
      <w:color w:val="auto"/>
      <w:sz w:val="28"/>
      <w:szCs w:val="28"/>
    </w:rPr>
  </w:style>
  <w:style w:type="paragraph" w:customStyle="1" w:styleId="11">
    <w:name w:val="Оглавление1"/>
    <w:basedOn w:val="a"/>
    <w:link w:val="a7"/>
    <w:uiPriority w:val="99"/>
    <w:pPr>
      <w:shd w:val="clear" w:color="auto" w:fill="FFFFFF"/>
      <w:spacing w:line="320" w:lineRule="exact"/>
      <w:ind w:firstLine="720"/>
      <w:jc w:val="both"/>
    </w:pPr>
    <w:rPr>
      <w:rFonts w:ascii="Times New Roman" w:hAnsi="Times New Roman" w:cs="Times New Roman"/>
      <w:color w:val="auto"/>
      <w:sz w:val="28"/>
      <w:szCs w:val="28"/>
    </w:rPr>
  </w:style>
  <w:style w:type="paragraph" w:customStyle="1" w:styleId="101">
    <w:name w:val="Основной текст (10)1"/>
    <w:basedOn w:val="a"/>
    <w:link w:val="100"/>
    <w:uiPriority w:val="99"/>
    <w:pPr>
      <w:shd w:val="clear" w:color="auto" w:fill="FFFFFF"/>
      <w:spacing w:line="240" w:lineRule="atLeast"/>
    </w:pPr>
    <w:rPr>
      <w:rFonts w:ascii="Times New Roman" w:hAnsi="Times New Roman" w:cs="Times New Roman"/>
      <w:i/>
      <w:iCs/>
      <w:noProof/>
      <w:color w:val="auto"/>
      <w:sz w:val="20"/>
      <w:szCs w:val="20"/>
    </w:rPr>
  </w:style>
  <w:style w:type="paragraph" w:customStyle="1" w:styleId="91">
    <w:name w:val="Основной текст (9)1"/>
    <w:basedOn w:val="a"/>
    <w:link w:val="9"/>
    <w:uiPriority w:val="99"/>
    <w:pPr>
      <w:shd w:val="clear" w:color="auto" w:fill="FFFFFF"/>
      <w:spacing w:line="324" w:lineRule="exact"/>
      <w:jc w:val="right"/>
    </w:pPr>
    <w:rPr>
      <w:rFonts w:ascii="Times New Roman" w:hAnsi="Times New Roman" w:cs="Times New Roman"/>
      <w:color w:val="auto"/>
      <w:sz w:val="28"/>
      <w:szCs w:val="28"/>
    </w:rPr>
  </w:style>
  <w:style w:type="paragraph" w:customStyle="1" w:styleId="13">
    <w:name w:val="Подпись к таблице1"/>
    <w:basedOn w:val="a"/>
    <w:link w:val="a9"/>
    <w:uiPriority w:val="99"/>
    <w:pPr>
      <w:shd w:val="clear" w:color="auto" w:fill="FFFFFF"/>
      <w:spacing w:line="240" w:lineRule="atLeast"/>
    </w:pPr>
    <w:rPr>
      <w:rFonts w:ascii="Times New Roman" w:hAnsi="Times New Roman" w:cs="Times New Roman"/>
      <w:b/>
      <w:bCs/>
      <w:color w:val="auto"/>
      <w:sz w:val="28"/>
      <w:szCs w:val="28"/>
    </w:rPr>
  </w:style>
  <w:style w:type="paragraph" w:customStyle="1" w:styleId="111">
    <w:name w:val="Основной текст (11)1"/>
    <w:basedOn w:val="a"/>
    <w:link w:val="110"/>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210">
    <w:name w:val="Основной текст (12)1"/>
    <w:basedOn w:val="a"/>
    <w:link w:val="120"/>
    <w:uiPriority w:val="99"/>
    <w:pPr>
      <w:shd w:val="clear" w:color="auto" w:fill="FFFFFF"/>
      <w:spacing w:after="360" w:line="240" w:lineRule="atLeast"/>
    </w:pPr>
    <w:rPr>
      <w:rFonts w:ascii="Times New Roman" w:hAnsi="Times New Roman" w:cs="Times New Roman"/>
      <w:b/>
      <w:bCs/>
      <w:color w:val="auto"/>
      <w:sz w:val="28"/>
      <w:szCs w:val="28"/>
    </w:rPr>
  </w:style>
  <w:style w:type="paragraph" w:customStyle="1" w:styleId="141">
    <w:name w:val="Основной текст (14)1"/>
    <w:basedOn w:val="a"/>
    <w:link w:val="14"/>
    <w:uiPriority w:val="99"/>
    <w:pPr>
      <w:shd w:val="clear" w:color="auto" w:fill="FFFFFF"/>
      <w:spacing w:after="300" w:line="331" w:lineRule="exact"/>
      <w:ind w:hanging="1700"/>
    </w:pPr>
    <w:rPr>
      <w:rFonts w:ascii="Times New Roman" w:hAnsi="Times New Roman" w:cs="Times New Roman"/>
      <w:b/>
      <w:bCs/>
      <w:color w:val="auto"/>
      <w:sz w:val="28"/>
      <w:szCs w:val="28"/>
    </w:rPr>
  </w:style>
  <w:style w:type="paragraph" w:customStyle="1" w:styleId="131">
    <w:name w:val="Основной текст (13)1"/>
    <w:basedOn w:val="a"/>
    <w:link w:val="13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12">
    <w:name w:val="Заголовок №11"/>
    <w:basedOn w:val="a"/>
    <w:link w:val="15"/>
    <w:uiPriority w:val="99"/>
    <w:pPr>
      <w:shd w:val="clear" w:color="auto" w:fill="FFFFFF"/>
      <w:spacing w:before="300" w:after="300" w:line="335" w:lineRule="exact"/>
      <w:ind w:firstLine="720"/>
      <w:jc w:val="both"/>
      <w:outlineLvl w:val="0"/>
    </w:pPr>
    <w:rPr>
      <w:rFonts w:ascii="Times New Roman" w:hAnsi="Times New Roman" w:cs="Times New Roman"/>
      <w:b/>
      <w:bCs/>
      <w:color w:val="auto"/>
      <w:sz w:val="28"/>
      <w:szCs w:val="28"/>
    </w:rPr>
  </w:style>
  <w:style w:type="paragraph" w:customStyle="1" w:styleId="1310">
    <w:name w:val="Заголовок №1 (3)1"/>
    <w:basedOn w:val="a"/>
    <w:link w:val="132"/>
    <w:uiPriority w:val="99"/>
    <w:pPr>
      <w:shd w:val="clear" w:color="auto" w:fill="FFFFFF"/>
      <w:spacing w:before="300" w:line="324" w:lineRule="exact"/>
      <w:outlineLvl w:val="0"/>
    </w:pPr>
    <w:rPr>
      <w:rFonts w:ascii="Times New Roman" w:hAnsi="Times New Roman" w:cs="Times New Roman"/>
      <w:b/>
      <w:bCs/>
      <w:color w:val="auto"/>
      <w:sz w:val="28"/>
      <w:szCs w:val="28"/>
    </w:rPr>
  </w:style>
  <w:style w:type="paragraph" w:customStyle="1" w:styleId="151">
    <w:name w:val="Основной текст (15)1"/>
    <w:basedOn w:val="a"/>
    <w:link w:val="150"/>
    <w:uiPriority w:val="99"/>
    <w:pPr>
      <w:shd w:val="clear" w:color="auto" w:fill="FFFFFF"/>
      <w:spacing w:line="331" w:lineRule="exact"/>
      <w:ind w:firstLine="700"/>
      <w:jc w:val="both"/>
    </w:pPr>
    <w:rPr>
      <w:rFonts w:ascii="Times New Roman" w:hAnsi="Times New Roman" w:cs="Times New Roman"/>
      <w:b/>
      <w:bCs/>
      <w:color w:val="auto"/>
      <w:sz w:val="28"/>
      <w:szCs w:val="28"/>
    </w:rPr>
  </w:style>
  <w:style w:type="paragraph" w:customStyle="1" w:styleId="212">
    <w:name w:val="Подпись к таблице (2)1"/>
    <w:basedOn w:val="a"/>
    <w:link w:val="24"/>
    <w:uiPriority w:val="99"/>
    <w:pPr>
      <w:shd w:val="clear" w:color="auto" w:fill="FFFFFF"/>
      <w:spacing w:line="306" w:lineRule="exact"/>
      <w:ind w:firstLine="700"/>
      <w:jc w:val="both"/>
    </w:pPr>
    <w:rPr>
      <w:rFonts w:ascii="Times New Roman" w:hAnsi="Times New Roman" w:cs="Times New Roman"/>
      <w:b/>
      <w:bCs/>
      <w:color w:val="auto"/>
      <w:sz w:val="28"/>
      <w:szCs w:val="28"/>
    </w:rPr>
  </w:style>
  <w:style w:type="paragraph" w:customStyle="1" w:styleId="161">
    <w:name w:val="Основной текст (16)1"/>
    <w:basedOn w:val="a"/>
    <w:link w:val="16"/>
    <w:uiPriority w:val="99"/>
    <w:pPr>
      <w:shd w:val="clear" w:color="auto" w:fill="FFFFFF"/>
      <w:spacing w:line="328" w:lineRule="exact"/>
      <w:jc w:val="both"/>
    </w:pPr>
    <w:rPr>
      <w:rFonts w:ascii="Times New Roman" w:hAnsi="Times New Roman" w:cs="Times New Roman"/>
      <w:smallCaps/>
      <w:color w:val="auto"/>
      <w:lang w:val="en-US" w:eastAsia="en-US"/>
    </w:rPr>
  </w:style>
  <w:style w:type="paragraph" w:styleId="aa">
    <w:name w:val="Balloon Text"/>
    <w:basedOn w:val="a"/>
    <w:link w:val="ab"/>
    <w:uiPriority w:val="99"/>
    <w:semiHidden/>
    <w:unhideWhenUsed/>
    <w:rsid w:val="00F81EC0"/>
    <w:rPr>
      <w:rFonts w:ascii="Tahoma" w:hAnsi="Tahoma" w:cs="Tahoma"/>
      <w:sz w:val="16"/>
      <w:szCs w:val="16"/>
    </w:rPr>
  </w:style>
  <w:style w:type="character" w:customStyle="1" w:styleId="ab">
    <w:name w:val="Текст выноски Знак"/>
    <w:basedOn w:val="a0"/>
    <w:link w:val="aa"/>
    <w:uiPriority w:val="99"/>
    <w:semiHidden/>
    <w:rsid w:val="00F81EC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D206E6E2572EC4EB4AF1937F410AA2B" ma:contentTypeVersion="2" ma:contentTypeDescription="Создание документа." ma:contentTypeScope="" ma:versionID="9ea1c5272c79d9cbd9a9a6e0d3cfe750">
  <xsd:schema xmlns:xsd="http://www.w3.org/2001/XMLSchema" xmlns:xs="http://www.w3.org/2001/XMLSchema" xmlns:p="http://schemas.microsoft.com/office/2006/metadata/properties" xmlns:ns2="4e0bf098-d215-42c1-8c12-f203c0347b46" targetNamespace="http://schemas.microsoft.com/office/2006/metadata/properties" ma:root="true" ma:fieldsID="c88c5e7bf0e75083046960b09f460a6b" ns2:_="">
    <xsd:import namespace="4e0bf098-d215-42c1-8c12-f203c0347b46"/>
    <xsd:element name="properties">
      <xsd:complexType>
        <xsd:sequence>
          <xsd:element name="documentManagement">
            <xsd:complexType>
              <xsd:all>
                <xsd:element ref="ns2: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bf098-d215-42c1-8c12-f203c0347b46"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Description"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4e0bf098-d215-42c1-8c12-f203c0347b46" xsi:nil="true"/>
  </documentManagement>
</p:properties>
</file>

<file path=customXml/itemProps1.xml><?xml version="1.0" encoding="utf-8"?>
<ds:datastoreItem xmlns:ds="http://schemas.openxmlformats.org/officeDocument/2006/customXml" ds:itemID="{9F561B48-C287-4055-B68C-4DC0FC977759}"/>
</file>

<file path=customXml/itemProps2.xml><?xml version="1.0" encoding="utf-8"?>
<ds:datastoreItem xmlns:ds="http://schemas.openxmlformats.org/officeDocument/2006/customXml" ds:itemID="{649F4526-16DC-445F-860E-1F2B95D7ECE8}"/>
</file>

<file path=customXml/itemProps3.xml><?xml version="1.0" encoding="utf-8"?>
<ds:datastoreItem xmlns:ds="http://schemas.openxmlformats.org/officeDocument/2006/customXml" ds:itemID="{D8A89993-D065-488E-85CF-55F262B9764C}"/>
</file>

<file path=docProps/app.xml><?xml version="1.0" encoding="utf-8"?>
<Properties xmlns="http://schemas.openxmlformats.org/officeDocument/2006/extended-properties" xmlns:vt="http://schemas.openxmlformats.org/officeDocument/2006/docPropsVTypes">
  <Template>Normal</Template>
  <TotalTime>6</TotalTime>
  <Pages>20</Pages>
  <Words>3673</Words>
  <Characters>24049</Characters>
  <Application>Microsoft Office Word</Application>
  <DocSecurity>0</DocSecurity>
  <Lines>200</Lines>
  <Paragraphs>55</Paragraphs>
  <ScaleCrop>false</ScaleCrop>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dc:title>
  <dc:creator>GaD</dc:creator>
  <cp:lastModifiedBy>GaD</cp:lastModifiedBy>
  <cp:revision>1</cp:revision>
  <dcterms:created xsi:type="dcterms:W3CDTF">2013-06-24T18:42:00Z</dcterms:created>
  <dcterms:modified xsi:type="dcterms:W3CDTF">2013-06-24T18:48:00Z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0x010100BD206E6E2572EC4EB4AF1937F410AA2B</vt:lpwstr>
  </property>
</Properties>
</file>